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654C" w14:textId="77777777" w:rsidR="00896549" w:rsidRPr="005B7A08" w:rsidRDefault="005B7A08">
      <w:pPr>
        <w:pStyle w:val="Nagwek1"/>
        <w:spacing w:before="37"/>
        <w:ind w:left="127" w:right="131" w:firstLine="0"/>
        <w:jc w:val="center"/>
        <w:rPr>
          <w:rFonts w:asciiTheme="minorHAnsi" w:hAnsiTheme="minorHAnsi" w:cstheme="minorHAnsi"/>
          <w:lang w:val="en-GB"/>
        </w:rPr>
      </w:pPr>
      <w:r w:rsidRPr="005B7A08">
        <w:rPr>
          <w:rFonts w:asciiTheme="minorHAnsi" w:hAnsiTheme="minorHAnsi" w:cstheme="minorHAnsi"/>
          <w:lang w:val="en-GB"/>
        </w:rPr>
        <w:t>NOTICE OF THE ANNUAL GENERAL MEETING GIVEN BY THE MANAGEMENT BOARD OF MLP GROUP</w:t>
      </w:r>
    </w:p>
    <w:p w14:paraId="313EE502" w14:textId="77777777" w:rsidR="00896549" w:rsidRPr="005B7A08" w:rsidRDefault="005B7A08">
      <w:pPr>
        <w:spacing w:before="22"/>
        <w:ind w:left="127" w:right="127"/>
        <w:jc w:val="center"/>
        <w:rPr>
          <w:rFonts w:asciiTheme="minorHAnsi" w:hAnsiTheme="minorHAnsi" w:cstheme="minorHAnsi"/>
          <w:b/>
          <w:lang w:val="en-GB"/>
        </w:rPr>
      </w:pPr>
      <w:r w:rsidRPr="005B7A08">
        <w:rPr>
          <w:rFonts w:asciiTheme="minorHAnsi" w:hAnsiTheme="minorHAnsi" w:cstheme="minorHAnsi"/>
          <w:b/>
          <w:lang w:val="en-GB"/>
        </w:rPr>
        <w:t>SPÓŁKA AKCYJNA</w:t>
      </w:r>
    </w:p>
    <w:p w14:paraId="54E453BE" w14:textId="77777777" w:rsidR="00896549" w:rsidRPr="005B7A08" w:rsidRDefault="00896549">
      <w:pPr>
        <w:pStyle w:val="Tekstpodstawowy"/>
        <w:ind w:left="0"/>
        <w:jc w:val="left"/>
        <w:rPr>
          <w:rFonts w:asciiTheme="minorHAnsi" w:hAnsiTheme="minorHAnsi" w:cstheme="minorHAnsi"/>
          <w:b/>
          <w:lang w:val="en-GB"/>
        </w:rPr>
      </w:pPr>
    </w:p>
    <w:p w14:paraId="566D8DF1" w14:textId="77777777" w:rsidR="00896549" w:rsidRPr="005B7A08" w:rsidRDefault="00896549">
      <w:pPr>
        <w:pStyle w:val="Tekstpodstawowy"/>
        <w:spacing w:before="9"/>
        <w:ind w:left="0"/>
        <w:jc w:val="left"/>
        <w:rPr>
          <w:rFonts w:asciiTheme="minorHAnsi" w:hAnsiTheme="minorHAnsi" w:cstheme="minorHAnsi"/>
          <w:b/>
          <w:lang w:val="en-GB"/>
        </w:rPr>
      </w:pPr>
    </w:p>
    <w:p w14:paraId="43EB424C" w14:textId="384159C4" w:rsidR="00896549" w:rsidRPr="005B7A08" w:rsidRDefault="005B7A08">
      <w:pPr>
        <w:pStyle w:val="Tekstpodstawowy"/>
        <w:spacing w:line="259" w:lineRule="auto"/>
        <w:ind w:right="111"/>
        <w:rPr>
          <w:rFonts w:asciiTheme="minorHAnsi" w:hAnsiTheme="minorHAnsi" w:cstheme="minorHAnsi"/>
          <w:lang w:val="en-GB"/>
        </w:rPr>
      </w:pPr>
      <w:r w:rsidRPr="005B7A08">
        <w:rPr>
          <w:rFonts w:asciiTheme="minorHAnsi" w:hAnsiTheme="minorHAnsi" w:cstheme="minorHAnsi"/>
          <w:lang w:val="en-GB"/>
        </w:rPr>
        <w:t xml:space="preserve">Acting pursuant to </w:t>
      </w:r>
      <w:r w:rsidR="00A235ED">
        <w:rPr>
          <w:rFonts w:asciiTheme="minorHAnsi" w:hAnsiTheme="minorHAnsi" w:cstheme="minorHAnsi"/>
          <w:lang w:val="en-GB"/>
        </w:rPr>
        <w:t>a</w:t>
      </w:r>
      <w:r w:rsidRPr="005B7A08">
        <w:rPr>
          <w:rFonts w:asciiTheme="minorHAnsi" w:hAnsiTheme="minorHAnsi" w:cstheme="minorHAnsi"/>
          <w:lang w:val="en-GB"/>
        </w:rPr>
        <w:t>rt. 399.1 and Art. 402¹ of the Commercial Companies Code (the “</w:t>
      </w:r>
      <w:r w:rsidRPr="005B7A08">
        <w:rPr>
          <w:rFonts w:asciiTheme="minorHAnsi" w:hAnsiTheme="minorHAnsi" w:cstheme="minorHAnsi"/>
          <w:b/>
          <w:lang w:val="en-GB"/>
        </w:rPr>
        <w:t>Commercial Companies</w:t>
      </w:r>
      <w:r w:rsidRPr="005B7A08">
        <w:rPr>
          <w:rFonts w:asciiTheme="minorHAnsi" w:hAnsiTheme="minorHAnsi" w:cstheme="minorHAnsi"/>
          <w:b/>
          <w:spacing w:val="-12"/>
          <w:lang w:val="en-GB"/>
        </w:rPr>
        <w:t xml:space="preserve"> </w:t>
      </w:r>
      <w:r w:rsidRPr="005B7A08">
        <w:rPr>
          <w:rFonts w:asciiTheme="minorHAnsi" w:hAnsiTheme="minorHAnsi" w:cstheme="minorHAnsi"/>
          <w:b/>
          <w:lang w:val="en-GB"/>
        </w:rPr>
        <w:t>Code</w:t>
      </w:r>
      <w:r w:rsidRPr="005B7A08">
        <w:rPr>
          <w:rFonts w:asciiTheme="minorHAnsi" w:hAnsiTheme="minorHAnsi" w:cstheme="minorHAnsi"/>
          <w:lang w:val="en-GB"/>
        </w:rPr>
        <w:t>”)</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and</w:t>
      </w:r>
      <w:r w:rsidRPr="005B7A08">
        <w:rPr>
          <w:rFonts w:asciiTheme="minorHAnsi" w:hAnsiTheme="minorHAnsi" w:cstheme="minorHAnsi"/>
          <w:spacing w:val="-11"/>
          <w:lang w:val="en-GB"/>
        </w:rPr>
        <w:t xml:space="preserve"> </w:t>
      </w:r>
      <w:r w:rsidR="00A235ED">
        <w:rPr>
          <w:rFonts w:asciiTheme="minorHAnsi" w:hAnsiTheme="minorHAnsi" w:cstheme="minorHAnsi"/>
          <w:lang w:val="en-GB"/>
        </w:rPr>
        <w:t>a</w:t>
      </w:r>
      <w:r w:rsidRPr="005B7A08">
        <w:rPr>
          <w:rFonts w:asciiTheme="minorHAnsi" w:hAnsiTheme="minorHAnsi" w:cstheme="minorHAnsi"/>
          <w:lang w:val="en-GB"/>
        </w:rPr>
        <w:t>rt.</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11.1</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and</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Art.</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14</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Company’s</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Articles</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Association,</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Management Board</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MLP</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GROUP</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S.A.,</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with</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its</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registered</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office</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in</w:t>
      </w:r>
      <w:r w:rsidRPr="005B7A08">
        <w:rPr>
          <w:rFonts w:asciiTheme="minorHAnsi" w:hAnsiTheme="minorHAnsi" w:cstheme="minorHAnsi"/>
          <w:spacing w:val="-11"/>
          <w:lang w:val="en-GB"/>
        </w:rPr>
        <w:t xml:space="preserve"> </w:t>
      </w:r>
      <w:proofErr w:type="spellStart"/>
      <w:r w:rsidRPr="005B7A08">
        <w:rPr>
          <w:rFonts w:asciiTheme="minorHAnsi" w:hAnsiTheme="minorHAnsi" w:cstheme="minorHAnsi"/>
          <w:lang w:val="en-GB"/>
        </w:rPr>
        <w:t>Pruszków</w:t>
      </w:r>
      <w:proofErr w:type="spellEnd"/>
      <w:r w:rsidRPr="005B7A08">
        <w:rPr>
          <w:rFonts w:asciiTheme="minorHAnsi" w:hAnsiTheme="minorHAnsi" w:cstheme="minorHAnsi"/>
          <w:lang w:val="en-GB"/>
        </w:rPr>
        <w:t>,</w:t>
      </w:r>
      <w:r w:rsidRPr="005B7A08">
        <w:rPr>
          <w:rFonts w:asciiTheme="minorHAnsi" w:hAnsiTheme="minorHAnsi" w:cstheme="minorHAnsi"/>
          <w:spacing w:val="-9"/>
          <w:lang w:val="en-GB"/>
        </w:rPr>
        <w:t xml:space="preserve"> </w:t>
      </w:r>
      <w:proofErr w:type="spellStart"/>
      <w:r w:rsidRPr="005B7A08">
        <w:rPr>
          <w:rFonts w:asciiTheme="minorHAnsi" w:hAnsiTheme="minorHAnsi" w:cstheme="minorHAnsi"/>
          <w:lang w:val="en-GB"/>
        </w:rPr>
        <w:t>ul</w:t>
      </w:r>
      <w:proofErr w:type="spellEnd"/>
      <w:r w:rsidRPr="005B7A08">
        <w:rPr>
          <w:rFonts w:asciiTheme="minorHAnsi" w:hAnsiTheme="minorHAnsi" w:cstheme="minorHAnsi"/>
          <w:lang w:val="en-GB"/>
        </w:rPr>
        <w:t>.</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3</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Maja</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8,</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05-800</w:t>
      </w:r>
      <w:r w:rsidRPr="005B7A08">
        <w:rPr>
          <w:rFonts w:asciiTheme="minorHAnsi" w:hAnsiTheme="minorHAnsi" w:cstheme="minorHAnsi"/>
          <w:spacing w:val="-9"/>
          <w:lang w:val="en-GB"/>
        </w:rPr>
        <w:t xml:space="preserve"> </w:t>
      </w:r>
      <w:proofErr w:type="spellStart"/>
      <w:r w:rsidRPr="005B7A08">
        <w:rPr>
          <w:rFonts w:asciiTheme="minorHAnsi" w:hAnsiTheme="minorHAnsi" w:cstheme="minorHAnsi"/>
          <w:lang w:val="en-GB"/>
        </w:rPr>
        <w:t>Pruszków</w:t>
      </w:r>
      <w:proofErr w:type="spellEnd"/>
      <w:r w:rsidRPr="005B7A08">
        <w:rPr>
          <w:rFonts w:asciiTheme="minorHAnsi" w:hAnsiTheme="minorHAnsi" w:cstheme="minorHAnsi"/>
          <w:lang w:val="en-GB"/>
        </w:rPr>
        <w:t>,</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Poland (the</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w:t>
      </w:r>
      <w:r w:rsidRPr="005B7A08">
        <w:rPr>
          <w:rFonts w:asciiTheme="minorHAnsi" w:hAnsiTheme="minorHAnsi" w:cstheme="minorHAnsi"/>
          <w:b/>
          <w:lang w:val="en-GB"/>
        </w:rPr>
        <w:t>Company</w:t>
      </w:r>
      <w:r w:rsidRPr="005B7A08">
        <w:rPr>
          <w:rFonts w:asciiTheme="minorHAnsi" w:hAnsiTheme="minorHAnsi" w:cstheme="minorHAnsi"/>
          <w:lang w:val="en-GB"/>
        </w:rPr>
        <w:t>”),</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entered</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in</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business</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register</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maintained</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by</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District</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Court</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for</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Capital</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City of Warsaw in Warsaw, 14th Commercial Division of the National Court Register, under No. KRS 0000053299,</w:t>
      </w:r>
      <w:r w:rsidRPr="005B7A08">
        <w:rPr>
          <w:rFonts w:asciiTheme="minorHAnsi" w:hAnsiTheme="minorHAnsi" w:cstheme="minorHAnsi"/>
          <w:spacing w:val="-16"/>
          <w:lang w:val="en-GB"/>
        </w:rPr>
        <w:t xml:space="preserve"> </w:t>
      </w:r>
      <w:r w:rsidRPr="005B7A08">
        <w:rPr>
          <w:rFonts w:asciiTheme="minorHAnsi" w:hAnsiTheme="minorHAnsi" w:cstheme="minorHAnsi"/>
          <w:lang w:val="en-GB"/>
        </w:rPr>
        <w:t>with</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15"/>
          <w:lang w:val="en-GB"/>
        </w:rPr>
        <w:t xml:space="preserve"> </w:t>
      </w:r>
      <w:r w:rsidRPr="005B7A08">
        <w:rPr>
          <w:rFonts w:asciiTheme="minorHAnsi" w:hAnsiTheme="minorHAnsi" w:cstheme="minorHAnsi"/>
          <w:lang w:val="en-GB"/>
        </w:rPr>
        <w:t>share</w:t>
      </w:r>
      <w:r w:rsidRPr="005B7A08">
        <w:rPr>
          <w:rFonts w:asciiTheme="minorHAnsi" w:hAnsiTheme="minorHAnsi" w:cstheme="minorHAnsi"/>
          <w:spacing w:val="-15"/>
          <w:lang w:val="en-GB"/>
        </w:rPr>
        <w:t xml:space="preserve"> </w:t>
      </w:r>
      <w:r w:rsidRPr="005B7A08">
        <w:rPr>
          <w:rFonts w:asciiTheme="minorHAnsi" w:hAnsiTheme="minorHAnsi" w:cstheme="minorHAnsi"/>
          <w:lang w:val="en-GB"/>
        </w:rPr>
        <w:t>capital</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15"/>
          <w:lang w:val="en-GB"/>
        </w:rPr>
        <w:t xml:space="preserve"> </w:t>
      </w:r>
      <w:r w:rsidRPr="005B7A08">
        <w:rPr>
          <w:rFonts w:asciiTheme="minorHAnsi" w:hAnsiTheme="minorHAnsi" w:cstheme="minorHAnsi"/>
          <w:lang w:val="en-GB"/>
        </w:rPr>
        <w:t>PLN</w:t>
      </w:r>
      <w:r w:rsidRPr="005B7A08">
        <w:rPr>
          <w:rFonts w:asciiTheme="minorHAnsi" w:hAnsiTheme="minorHAnsi" w:cstheme="minorHAnsi"/>
          <w:spacing w:val="-16"/>
          <w:lang w:val="en-GB"/>
        </w:rPr>
        <w:t xml:space="preserve"> </w:t>
      </w:r>
      <w:r w:rsidR="00AF0868" w:rsidRPr="005B7A08">
        <w:rPr>
          <w:rFonts w:asciiTheme="minorHAnsi" w:hAnsiTheme="minorHAnsi" w:cstheme="minorHAnsi"/>
          <w:lang w:val="en-GB"/>
        </w:rPr>
        <w:t>5.343.409,75</w:t>
      </w:r>
      <w:r w:rsidRPr="005B7A08">
        <w:rPr>
          <w:rFonts w:asciiTheme="minorHAnsi" w:hAnsiTheme="minorHAnsi" w:cstheme="minorHAnsi"/>
          <w:lang w:val="en-GB"/>
        </w:rPr>
        <w:t>,</w:t>
      </w:r>
      <w:r w:rsidRPr="005B7A08">
        <w:rPr>
          <w:rFonts w:asciiTheme="minorHAnsi" w:hAnsiTheme="minorHAnsi" w:cstheme="minorHAnsi"/>
          <w:spacing w:val="-18"/>
          <w:lang w:val="en-GB"/>
        </w:rPr>
        <w:t xml:space="preserve"> </w:t>
      </w:r>
      <w:r w:rsidRPr="005B7A08">
        <w:rPr>
          <w:rFonts w:asciiTheme="minorHAnsi" w:hAnsiTheme="minorHAnsi" w:cstheme="minorHAnsi"/>
          <w:lang w:val="en-GB"/>
        </w:rPr>
        <w:t>paid</w:t>
      </w:r>
      <w:r w:rsidRPr="005B7A08">
        <w:rPr>
          <w:rFonts w:asciiTheme="minorHAnsi" w:hAnsiTheme="minorHAnsi" w:cstheme="minorHAnsi"/>
          <w:spacing w:val="-14"/>
          <w:lang w:val="en-GB"/>
        </w:rPr>
        <w:t xml:space="preserve"> </w:t>
      </w:r>
      <w:r w:rsidRPr="005B7A08">
        <w:rPr>
          <w:rFonts w:asciiTheme="minorHAnsi" w:hAnsiTheme="minorHAnsi" w:cstheme="minorHAnsi"/>
          <w:lang w:val="en-GB"/>
        </w:rPr>
        <w:t>in</w:t>
      </w:r>
      <w:r w:rsidRPr="005B7A08">
        <w:rPr>
          <w:rFonts w:asciiTheme="minorHAnsi" w:hAnsiTheme="minorHAnsi" w:cstheme="minorHAnsi"/>
          <w:spacing w:val="-14"/>
          <w:lang w:val="en-GB"/>
        </w:rPr>
        <w:t xml:space="preserve"> </w:t>
      </w:r>
      <w:r w:rsidRPr="005B7A08">
        <w:rPr>
          <w:rFonts w:asciiTheme="minorHAnsi" w:hAnsiTheme="minorHAnsi" w:cstheme="minorHAnsi"/>
          <w:lang w:val="en-GB"/>
        </w:rPr>
        <w:t>full,</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hereby</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convenes</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15"/>
          <w:lang w:val="en-GB"/>
        </w:rPr>
        <w:t xml:space="preserve"> </w:t>
      </w:r>
      <w:r w:rsidRPr="005B7A08">
        <w:rPr>
          <w:rFonts w:asciiTheme="minorHAnsi" w:hAnsiTheme="minorHAnsi" w:cstheme="minorHAnsi"/>
          <w:lang w:val="en-GB"/>
        </w:rPr>
        <w:t>Annual</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General Meeting of the</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Company.</w:t>
      </w:r>
    </w:p>
    <w:p w14:paraId="4E903B42" w14:textId="77777777" w:rsidR="00896549" w:rsidRPr="005B7A08" w:rsidRDefault="00896549">
      <w:pPr>
        <w:pStyle w:val="Tekstpodstawowy"/>
        <w:spacing w:before="9"/>
        <w:ind w:left="0"/>
        <w:jc w:val="left"/>
        <w:rPr>
          <w:rFonts w:asciiTheme="minorHAnsi" w:hAnsiTheme="minorHAnsi" w:cstheme="minorHAnsi"/>
          <w:lang w:val="en-GB"/>
        </w:rPr>
      </w:pPr>
    </w:p>
    <w:p w14:paraId="0E3E2E05" w14:textId="77777777" w:rsidR="00896549" w:rsidRPr="005B7A08" w:rsidRDefault="005B7A08">
      <w:pPr>
        <w:pStyle w:val="Nagwek1"/>
        <w:numPr>
          <w:ilvl w:val="0"/>
          <w:numId w:val="4"/>
        </w:numPr>
        <w:tabs>
          <w:tab w:val="left" w:pos="339"/>
        </w:tabs>
        <w:spacing w:before="0"/>
        <w:rPr>
          <w:rFonts w:asciiTheme="minorHAnsi" w:hAnsiTheme="minorHAnsi" w:cstheme="minorHAnsi"/>
          <w:lang w:val="en-GB"/>
        </w:rPr>
      </w:pPr>
      <w:r w:rsidRPr="005B7A08">
        <w:rPr>
          <w:rFonts w:asciiTheme="minorHAnsi" w:hAnsiTheme="minorHAnsi" w:cstheme="minorHAnsi"/>
          <w:lang w:val="en-GB"/>
        </w:rPr>
        <w:t>Venue, hour and date of the General Meeting; detailed</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agenda</w:t>
      </w:r>
    </w:p>
    <w:p w14:paraId="02781D88" w14:textId="3EFA0744" w:rsidR="00896549" w:rsidRPr="005B7A08" w:rsidRDefault="005B7A08">
      <w:pPr>
        <w:pStyle w:val="Tekstpodstawowy"/>
        <w:spacing w:before="183" w:line="259" w:lineRule="auto"/>
        <w:ind w:right="116"/>
        <w:rPr>
          <w:rFonts w:asciiTheme="minorHAnsi" w:hAnsiTheme="minorHAnsi" w:cstheme="minorHAnsi"/>
          <w:lang w:val="en-GB"/>
        </w:rPr>
      </w:pPr>
      <w:r w:rsidRPr="005B7A08">
        <w:rPr>
          <w:rFonts w:asciiTheme="minorHAnsi" w:hAnsiTheme="minorHAnsi" w:cstheme="minorHAnsi"/>
          <w:lang w:val="en-GB"/>
        </w:rPr>
        <w:t>The</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Company’s</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Annual</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General</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Meeting</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w:t>
      </w:r>
      <w:r w:rsidRPr="008E7E20">
        <w:rPr>
          <w:rFonts w:asciiTheme="minorHAnsi" w:hAnsiTheme="minorHAnsi" w:cstheme="minorHAnsi"/>
          <w:b/>
          <w:bCs/>
          <w:lang w:val="en-GB"/>
        </w:rPr>
        <w:t>AGM</w:t>
      </w:r>
      <w:r w:rsidRPr="005B7A08">
        <w:rPr>
          <w:rFonts w:asciiTheme="minorHAnsi" w:hAnsiTheme="minorHAnsi" w:cstheme="minorHAnsi"/>
          <w:lang w:val="en-GB"/>
        </w:rPr>
        <w:t>”</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w:t>
      </w:r>
      <w:r w:rsidRPr="008E7E20">
        <w:rPr>
          <w:rFonts w:asciiTheme="minorHAnsi" w:hAnsiTheme="minorHAnsi" w:cstheme="minorHAnsi"/>
          <w:b/>
          <w:bCs/>
          <w:lang w:val="en-GB"/>
        </w:rPr>
        <w:t>General</w:t>
      </w:r>
      <w:r w:rsidRPr="008E7E20">
        <w:rPr>
          <w:rFonts w:asciiTheme="minorHAnsi" w:hAnsiTheme="minorHAnsi" w:cstheme="minorHAnsi"/>
          <w:b/>
          <w:bCs/>
          <w:spacing w:val="-7"/>
          <w:lang w:val="en-GB"/>
        </w:rPr>
        <w:t xml:space="preserve"> </w:t>
      </w:r>
      <w:r w:rsidRPr="008E7E20">
        <w:rPr>
          <w:rFonts w:asciiTheme="minorHAnsi" w:hAnsiTheme="minorHAnsi" w:cstheme="minorHAnsi"/>
          <w:b/>
          <w:bCs/>
          <w:lang w:val="en-GB"/>
        </w:rPr>
        <w:t>Meeting</w:t>
      </w:r>
      <w:r w:rsidRPr="005B7A08">
        <w:rPr>
          <w:rFonts w:asciiTheme="minorHAnsi" w:hAnsiTheme="minorHAnsi" w:cstheme="minorHAnsi"/>
          <w:lang w:val="en-GB"/>
        </w:rPr>
        <w:t>”)</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will</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be</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held</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in</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 xml:space="preserve">Building </w:t>
      </w:r>
      <w:r w:rsidR="00E5511A">
        <w:rPr>
          <w:rFonts w:asciiTheme="minorHAnsi" w:hAnsiTheme="minorHAnsi" w:cstheme="minorHAnsi"/>
          <w:lang w:val="en-GB"/>
        </w:rPr>
        <w:t>A3</w:t>
      </w:r>
      <w:r w:rsidR="00E5511A" w:rsidRPr="005B7A08">
        <w:rPr>
          <w:rFonts w:asciiTheme="minorHAnsi" w:hAnsiTheme="minorHAnsi" w:cstheme="minorHAnsi"/>
          <w:lang w:val="en-GB"/>
        </w:rPr>
        <w:t xml:space="preserve"> </w:t>
      </w:r>
      <w:r w:rsidRPr="005B7A08">
        <w:rPr>
          <w:rFonts w:asciiTheme="minorHAnsi" w:hAnsiTheme="minorHAnsi" w:cstheme="minorHAnsi"/>
          <w:lang w:val="en-GB"/>
        </w:rPr>
        <w:t xml:space="preserve">at </w:t>
      </w:r>
      <w:proofErr w:type="spellStart"/>
      <w:r w:rsidRPr="005B7A08">
        <w:rPr>
          <w:rFonts w:asciiTheme="minorHAnsi" w:hAnsiTheme="minorHAnsi" w:cstheme="minorHAnsi"/>
          <w:lang w:val="en-GB"/>
        </w:rPr>
        <w:t>ul</w:t>
      </w:r>
      <w:proofErr w:type="spellEnd"/>
      <w:r w:rsidRPr="005B7A08">
        <w:rPr>
          <w:rFonts w:asciiTheme="minorHAnsi" w:hAnsiTheme="minorHAnsi" w:cstheme="minorHAnsi"/>
          <w:lang w:val="en-GB"/>
        </w:rPr>
        <w:t xml:space="preserve">. 3 Maja 8 in </w:t>
      </w:r>
      <w:proofErr w:type="spellStart"/>
      <w:r w:rsidRPr="005B7A08">
        <w:rPr>
          <w:rFonts w:asciiTheme="minorHAnsi" w:hAnsiTheme="minorHAnsi" w:cstheme="minorHAnsi"/>
          <w:lang w:val="en-GB"/>
        </w:rPr>
        <w:t>Pruszków</w:t>
      </w:r>
      <w:proofErr w:type="spellEnd"/>
      <w:r w:rsidRPr="005B7A08">
        <w:rPr>
          <w:rFonts w:asciiTheme="minorHAnsi" w:hAnsiTheme="minorHAnsi" w:cstheme="minorHAnsi"/>
          <w:lang w:val="en-GB"/>
        </w:rPr>
        <w:t xml:space="preserve">, Poland, and will commence at </w:t>
      </w:r>
      <w:r w:rsidR="00E5511A">
        <w:rPr>
          <w:rFonts w:asciiTheme="minorHAnsi" w:hAnsiTheme="minorHAnsi" w:cstheme="minorHAnsi"/>
          <w:lang w:val="en-GB"/>
        </w:rPr>
        <w:t>1</w:t>
      </w:r>
      <w:r w:rsidR="008E7E20">
        <w:rPr>
          <w:rFonts w:asciiTheme="minorHAnsi" w:hAnsiTheme="minorHAnsi" w:cstheme="minorHAnsi"/>
          <w:lang w:val="en-GB"/>
        </w:rPr>
        <w:t>0</w:t>
      </w:r>
      <w:r w:rsidRPr="005B7A08">
        <w:rPr>
          <w:rFonts w:asciiTheme="minorHAnsi" w:hAnsiTheme="minorHAnsi" w:cstheme="minorHAnsi"/>
          <w:lang w:val="en-GB"/>
        </w:rPr>
        <w:t>.00</w:t>
      </w:r>
      <w:r w:rsidR="00AF0868" w:rsidRPr="005B7A08">
        <w:rPr>
          <w:rFonts w:asciiTheme="minorHAnsi" w:hAnsiTheme="minorHAnsi" w:cstheme="minorHAnsi"/>
          <w:lang w:val="en-GB"/>
        </w:rPr>
        <w:t xml:space="preserve"> </w:t>
      </w:r>
      <w:r w:rsidR="00E5511A">
        <w:rPr>
          <w:rFonts w:asciiTheme="minorHAnsi" w:hAnsiTheme="minorHAnsi" w:cstheme="minorHAnsi"/>
          <w:lang w:val="en-GB"/>
        </w:rPr>
        <w:t>a</w:t>
      </w:r>
      <w:r w:rsidRPr="005B7A08">
        <w:rPr>
          <w:rFonts w:asciiTheme="minorHAnsi" w:hAnsiTheme="minorHAnsi" w:cstheme="minorHAnsi"/>
          <w:lang w:val="en-GB"/>
        </w:rPr>
        <w:t xml:space="preserve">m on </w:t>
      </w:r>
      <w:r w:rsidR="00E5511A">
        <w:rPr>
          <w:rFonts w:asciiTheme="minorHAnsi" w:hAnsiTheme="minorHAnsi" w:cstheme="minorHAnsi"/>
          <w:lang w:val="en-GB"/>
        </w:rPr>
        <w:t>May</w:t>
      </w:r>
      <w:r w:rsidR="00E5511A" w:rsidRPr="005B7A08">
        <w:rPr>
          <w:rFonts w:asciiTheme="minorHAnsi" w:hAnsiTheme="minorHAnsi" w:cstheme="minorHAnsi"/>
          <w:lang w:val="en-GB"/>
        </w:rPr>
        <w:t xml:space="preserve"> </w:t>
      </w:r>
      <w:r w:rsidR="00E5511A">
        <w:rPr>
          <w:rFonts w:asciiTheme="minorHAnsi" w:hAnsiTheme="minorHAnsi" w:cstheme="minorHAnsi"/>
          <w:lang w:val="en-GB"/>
        </w:rPr>
        <w:t>16</w:t>
      </w:r>
      <w:r w:rsidRPr="005B7A08">
        <w:rPr>
          <w:rFonts w:asciiTheme="minorHAnsi" w:hAnsiTheme="minorHAnsi" w:cstheme="minorHAnsi"/>
          <w:lang w:val="en-GB"/>
        </w:rPr>
        <w:t>th</w:t>
      </w:r>
      <w:r w:rsidRPr="005B7A08">
        <w:rPr>
          <w:rFonts w:asciiTheme="minorHAnsi" w:hAnsiTheme="minorHAnsi" w:cstheme="minorHAnsi"/>
          <w:spacing w:val="-21"/>
          <w:lang w:val="en-GB"/>
        </w:rPr>
        <w:t xml:space="preserve"> </w:t>
      </w:r>
      <w:r w:rsidRPr="005B7A08">
        <w:rPr>
          <w:rFonts w:asciiTheme="minorHAnsi" w:hAnsiTheme="minorHAnsi" w:cstheme="minorHAnsi"/>
          <w:lang w:val="en-GB"/>
        </w:rPr>
        <w:t>202</w:t>
      </w:r>
      <w:r w:rsidR="00E5511A">
        <w:rPr>
          <w:rFonts w:asciiTheme="minorHAnsi" w:hAnsiTheme="minorHAnsi" w:cstheme="minorHAnsi"/>
          <w:lang w:val="en-GB"/>
        </w:rPr>
        <w:t>2</w:t>
      </w:r>
      <w:r w:rsidRPr="005B7A08">
        <w:rPr>
          <w:rFonts w:asciiTheme="minorHAnsi" w:hAnsiTheme="minorHAnsi" w:cstheme="minorHAnsi"/>
          <w:lang w:val="en-GB"/>
        </w:rPr>
        <w:t>.</w:t>
      </w:r>
    </w:p>
    <w:p w14:paraId="5511A839" w14:textId="77777777" w:rsidR="00896549" w:rsidRPr="005B7A08" w:rsidRDefault="005B7A08">
      <w:pPr>
        <w:pStyle w:val="Tekstpodstawowy"/>
        <w:spacing w:before="159"/>
        <w:jc w:val="left"/>
        <w:rPr>
          <w:rFonts w:asciiTheme="minorHAnsi" w:hAnsiTheme="minorHAnsi" w:cstheme="minorHAnsi"/>
          <w:lang w:val="en-GB"/>
        </w:rPr>
      </w:pPr>
      <w:r w:rsidRPr="005B7A08">
        <w:rPr>
          <w:rFonts w:asciiTheme="minorHAnsi" w:hAnsiTheme="minorHAnsi" w:cstheme="minorHAnsi"/>
          <w:lang w:val="en-GB"/>
        </w:rPr>
        <w:t>The detailed agenda of the General Meeting is as follows:</w:t>
      </w:r>
    </w:p>
    <w:p w14:paraId="5933A803" w14:textId="47810F05" w:rsidR="00AF0868" w:rsidRPr="005B7A08" w:rsidRDefault="00AF0868" w:rsidP="00AF0868">
      <w:pPr>
        <w:pStyle w:val="Akapitzlist"/>
        <w:widowControl/>
        <w:numPr>
          <w:ilvl w:val="0"/>
          <w:numId w:val="6"/>
        </w:numPr>
        <w:autoSpaceDE/>
        <w:autoSpaceDN/>
        <w:spacing w:after="120" w:line="259" w:lineRule="auto"/>
        <w:contextualSpacing/>
        <w:jc w:val="both"/>
        <w:rPr>
          <w:rFonts w:asciiTheme="minorHAnsi" w:hAnsiTheme="minorHAnsi" w:cstheme="minorHAnsi"/>
          <w:lang w:val="en-GB"/>
        </w:rPr>
      </w:pPr>
      <w:r w:rsidRPr="005B7A08">
        <w:rPr>
          <w:rFonts w:asciiTheme="minorHAnsi" w:hAnsiTheme="minorHAnsi" w:cstheme="minorHAnsi"/>
          <w:lang w:val="en-GB"/>
        </w:rPr>
        <w:t>Opening of the General Meeting;</w:t>
      </w:r>
    </w:p>
    <w:p w14:paraId="2DC14DAA" w14:textId="77777777" w:rsidR="00AF0868" w:rsidRPr="005B7A08" w:rsidRDefault="00AF0868" w:rsidP="00AF0868">
      <w:pPr>
        <w:pStyle w:val="Akapitzlist"/>
        <w:widowControl/>
        <w:numPr>
          <w:ilvl w:val="0"/>
          <w:numId w:val="6"/>
        </w:numPr>
        <w:autoSpaceDE/>
        <w:autoSpaceDN/>
        <w:spacing w:after="120" w:line="259" w:lineRule="auto"/>
        <w:contextualSpacing/>
        <w:jc w:val="both"/>
        <w:rPr>
          <w:rFonts w:asciiTheme="minorHAnsi" w:hAnsiTheme="minorHAnsi" w:cstheme="minorHAnsi"/>
          <w:lang w:val="en-GB"/>
        </w:rPr>
      </w:pPr>
      <w:r w:rsidRPr="005B7A08">
        <w:rPr>
          <w:rFonts w:asciiTheme="minorHAnsi" w:hAnsiTheme="minorHAnsi" w:cstheme="minorHAnsi"/>
          <w:lang w:val="en-GB"/>
        </w:rPr>
        <w:t>Election of the Chairman of the General Meeting;</w:t>
      </w:r>
    </w:p>
    <w:p w14:paraId="6BCD2CAD" w14:textId="77777777" w:rsidR="00AF0868" w:rsidRPr="005B7A08" w:rsidRDefault="00AF0868" w:rsidP="00AF0868">
      <w:pPr>
        <w:pStyle w:val="Akapitzlist"/>
        <w:widowControl/>
        <w:numPr>
          <w:ilvl w:val="0"/>
          <w:numId w:val="6"/>
        </w:numPr>
        <w:autoSpaceDE/>
        <w:autoSpaceDN/>
        <w:spacing w:after="120" w:line="259" w:lineRule="auto"/>
        <w:contextualSpacing/>
        <w:jc w:val="both"/>
        <w:rPr>
          <w:rFonts w:asciiTheme="minorHAnsi" w:hAnsiTheme="minorHAnsi" w:cstheme="minorHAnsi"/>
          <w:lang w:val="en-GB"/>
        </w:rPr>
      </w:pPr>
      <w:r w:rsidRPr="005B7A08">
        <w:rPr>
          <w:rFonts w:asciiTheme="minorHAnsi" w:hAnsiTheme="minorHAnsi" w:cstheme="minorHAnsi"/>
          <w:lang w:val="en-GB"/>
        </w:rPr>
        <w:t>Verification of correctness of convening of the General Meeting and its capacity to adopt resolutions;</w:t>
      </w:r>
    </w:p>
    <w:p w14:paraId="3937D259" w14:textId="77777777" w:rsidR="00AF0868" w:rsidRPr="005B7A08" w:rsidRDefault="00AF0868" w:rsidP="00AF0868">
      <w:pPr>
        <w:pStyle w:val="Akapitzlist"/>
        <w:widowControl/>
        <w:numPr>
          <w:ilvl w:val="0"/>
          <w:numId w:val="6"/>
        </w:numPr>
        <w:autoSpaceDE/>
        <w:autoSpaceDN/>
        <w:spacing w:after="120" w:line="259" w:lineRule="auto"/>
        <w:contextualSpacing/>
        <w:jc w:val="both"/>
        <w:rPr>
          <w:rFonts w:asciiTheme="minorHAnsi" w:hAnsiTheme="minorHAnsi" w:cstheme="minorHAnsi"/>
          <w:lang w:val="en-GB"/>
        </w:rPr>
      </w:pPr>
      <w:r w:rsidRPr="005B7A08">
        <w:rPr>
          <w:rFonts w:asciiTheme="minorHAnsi" w:hAnsiTheme="minorHAnsi" w:cstheme="minorHAnsi"/>
          <w:lang w:val="en-GB"/>
        </w:rPr>
        <w:t>Adoption of the agenda;</w:t>
      </w:r>
    </w:p>
    <w:p w14:paraId="2624CC36" w14:textId="715EE4BA" w:rsidR="00AF0868" w:rsidRPr="005B7A08" w:rsidRDefault="00AF0868" w:rsidP="00AF0868">
      <w:pPr>
        <w:pStyle w:val="Akapitzlist"/>
        <w:widowControl/>
        <w:numPr>
          <w:ilvl w:val="0"/>
          <w:numId w:val="6"/>
        </w:numPr>
        <w:autoSpaceDE/>
        <w:autoSpaceDN/>
        <w:spacing w:after="120" w:line="259" w:lineRule="auto"/>
        <w:contextualSpacing/>
        <w:jc w:val="both"/>
        <w:rPr>
          <w:rFonts w:asciiTheme="minorHAnsi" w:hAnsiTheme="minorHAnsi" w:cstheme="minorHAnsi"/>
          <w:lang w:val="en-GB"/>
        </w:rPr>
      </w:pPr>
      <w:r w:rsidRPr="005B7A08">
        <w:rPr>
          <w:rFonts w:asciiTheme="minorHAnsi" w:hAnsiTheme="minorHAnsi" w:cstheme="minorHAnsi"/>
          <w:lang w:val="en-GB"/>
        </w:rPr>
        <w:t>Adoption of a resolution on examination and approval of the Management Board’s report on Company’s activities in the year 202</w:t>
      </w:r>
      <w:r w:rsidR="00E5511A">
        <w:rPr>
          <w:rFonts w:asciiTheme="minorHAnsi" w:hAnsiTheme="minorHAnsi" w:cstheme="minorHAnsi"/>
          <w:lang w:val="en-GB"/>
        </w:rPr>
        <w:t>1</w:t>
      </w:r>
      <w:r w:rsidRPr="005B7A08">
        <w:rPr>
          <w:rFonts w:asciiTheme="minorHAnsi" w:hAnsiTheme="minorHAnsi" w:cstheme="minorHAnsi"/>
          <w:lang w:val="en-GB"/>
        </w:rPr>
        <w:t>, the Company’s financial statement for 202</w:t>
      </w:r>
      <w:r w:rsidR="00E5511A">
        <w:rPr>
          <w:rFonts w:asciiTheme="minorHAnsi" w:hAnsiTheme="minorHAnsi" w:cstheme="minorHAnsi"/>
          <w:lang w:val="en-GB"/>
        </w:rPr>
        <w:t>1</w:t>
      </w:r>
      <w:r w:rsidRPr="005B7A08">
        <w:rPr>
          <w:rFonts w:asciiTheme="minorHAnsi" w:hAnsiTheme="minorHAnsi" w:cstheme="minorHAnsi"/>
          <w:lang w:val="en-GB"/>
        </w:rPr>
        <w:t>, and MLP GROUP’S consolidated financial statements and Management Board’s report;</w:t>
      </w:r>
    </w:p>
    <w:p w14:paraId="6CBB036A" w14:textId="60799593" w:rsidR="00AF0868" w:rsidRPr="005B7A08" w:rsidRDefault="00AF0868" w:rsidP="00AF0868">
      <w:pPr>
        <w:pStyle w:val="Akapitzlist"/>
        <w:widowControl/>
        <w:numPr>
          <w:ilvl w:val="0"/>
          <w:numId w:val="6"/>
        </w:numPr>
        <w:autoSpaceDE/>
        <w:autoSpaceDN/>
        <w:spacing w:after="120" w:line="259" w:lineRule="auto"/>
        <w:contextualSpacing/>
        <w:jc w:val="both"/>
        <w:rPr>
          <w:rFonts w:asciiTheme="minorHAnsi" w:hAnsiTheme="minorHAnsi" w:cstheme="minorHAnsi"/>
          <w:lang w:val="en-GB"/>
        </w:rPr>
      </w:pPr>
      <w:r w:rsidRPr="005B7A08">
        <w:rPr>
          <w:rFonts w:asciiTheme="minorHAnsi" w:hAnsiTheme="minorHAnsi" w:cstheme="minorHAnsi"/>
          <w:lang w:val="en-GB"/>
        </w:rPr>
        <w:t>Adoption of resolution on the distribution of profit for 202</w:t>
      </w:r>
      <w:r w:rsidR="00E5511A">
        <w:rPr>
          <w:rFonts w:asciiTheme="minorHAnsi" w:hAnsiTheme="minorHAnsi" w:cstheme="minorHAnsi"/>
          <w:lang w:val="en-GB"/>
        </w:rPr>
        <w:t>1</w:t>
      </w:r>
      <w:r w:rsidRPr="005B7A08">
        <w:rPr>
          <w:rFonts w:asciiTheme="minorHAnsi" w:hAnsiTheme="minorHAnsi" w:cstheme="minorHAnsi"/>
          <w:lang w:val="en-GB"/>
        </w:rPr>
        <w:t>;</w:t>
      </w:r>
    </w:p>
    <w:p w14:paraId="5D7EE481" w14:textId="336C18B9" w:rsidR="00AF0868" w:rsidRPr="005B7A08" w:rsidRDefault="00AF0868" w:rsidP="00AF0868">
      <w:pPr>
        <w:pStyle w:val="Akapitzlist"/>
        <w:widowControl/>
        <w:numPr>
          <w:ilvl w:val="0"/>
          <w:numId w:val="6"/>
        </w:numPr>
        <w:autoSpaceDE/>
        <w:autoSpaceDN/>
        <w:spacing w:after="120" w:line="259" w:lineRule="auto"/>
        <w:contextualSpacing/>
        <w:jc w:val="both"/>
        <w:rPr>
          <w:rFonts w:asciiTheme="minorHAnsi" w:hAnsiTheme="minorHAnsi" w:cstheme="minorHAnsi"/>
          <w:lang w:val="en-GB"/>
        </w:rPr>
      </w:pPr>
      <w:r w:rsidRPr="005B7A08">
        <w:rPr>
          <w:rFonts w:asciiTheme="minorHAnsi" w:hAnsiTheme="minorHAnsi" w:cstheme="minorHAnsi"/>
          <w:lang w:val="en-GB"/>
        </w:rPr>
        <w:t>Adoption of resolutions on acknowledgement of the fulfilment of duties by Members of the Management Board in the financial year 202</w:t>
      </w:r>
      <w:r w:rsidR="00E5511A">
        <w:rPr>
          <w:rFonts w:asciiTheme="minorHAnsi" w:hAnsiTheme="minorHAnsi" w:cstheme="minorHAnsi"/>
          <w:lang w:val="en-GB"/>
        </w:rPr>
        <w:t>1</w:t>
      </w:r>
      <w:r w:rsidRPr="005B7A08">
        <w:rPr>
          <w:rFonts w:asciiTheme="minorHAnsi" w:hAnsiTheme="minorHAnsi" w:cstheme="minorHAnsi"/>
          <w:lang w:val="en-GB"/>
        </w:rPr>
        <w:t>;</w:t>
      </w:r>
    </w:p>
    <w:p w14:paraId="68111163" w14:textId="18F5983E" w:rsidR="00AF0868" w:rsidRPr="005B7A08" w:rsidRDefault="00AF0868" w:rsidP="00AF0868">
      <w:pPr>
        <w:pStyle w:val="Akapitzlist"/>
        <w:widowControl/>
        <w:numPr>
          <w:ilvl w:val="0"/>
          <w:numId w:val="6"/>
        </w:numPr>
        <w:autoSpaceDE/>
        <w:autoSpaceDN/>
        <w:spacing w:after="120" w:line="259" w:lineRule="auto"/>
        <w:contextualSpacing/>
        <w:jc w:val="both"/>
        <w:rPr>
          <w:rFonts w:asciiTheme="minorHAnsi" w:hAnsiTheme="minorHAnsi" w:cstheme="minorHAnsi"/>
          <w:lang w:val="en-GB"/>
        </w:rPr>
      </w:pPr>
      <w:r w:rsidRPr="005B7A08">
        <w:rPr>
          <w:rFonts w:asciiTheme="minorHAnsi" w:hAnsiTheme="minorHAnsi" w:cstheme="minorHAnsi"/>
          <w:lang w:val="en-GB"/>
        </w:rPr>
        <w:t>Adoption of resolutions on acknowledgement of the fulfilment of duties by Members of the Supervisory Board in the financial year 202</w:t>
      </w:r>
      <w:r w:rsidR="00E5511A">
        <w:rPr>
          <w:rFonts w:asciiTheme="minorHAnsi" w:hAnsiTheme="minorHAnsi" w:cstheme="minorHAnsi"/>
          <w:lang w:val="en-GB"/>
        </w:rPr>
        <w:t>1</w:t>
      </w:r>
    </w:p>
    <w:p w14:paraId="4AE9FB33" w14:textId="77777777" w:rsidR="00ED758F" w:rsidRPr="00ED758F" w:rsidRDefault="00ED758F" w:rsidP="00ED758F">
      <w:pPr>
        <w:pStyle w:val="Akapitzlist"/>
        <w:widowControl/>
        <w:numPr>
          <w:ilvl w:val="0"/>
          <w:numId w:val="6"/>
        </w:numPr>
        <w:autoSpaceDE/>
        <w:autoSpaceDN/>
        <w:spacing w:after="120"/>
        <w:contextualSpacing/>
        <w:jc w:val="both"/>
        <w:rPr>
          <w:rFonts w:asciiTheme="minorHAnsi" w:hAnsiTheme="minorHAnsi" w:cstheme="minorHAnsi"/>
          <w:lang w:val="en-GB"/>
        </w:rPr>
      </w:pPr>
      <w:r w:rsidRPr="00ED758F">
        <w:rPr>
          <w:rFonts w:asciiTheme="minorHAnsi" w:hAnsiTheme="minorHAnsi" w:cstheme="minorHAnsi"/>
          <w:lang w:val="en-GB"/>
        </w:rPr>
        <w:t>Adoption of resolution on the report of the Supervisory Board's on the remuneration of the Members of the Management Board and Supervisory Board in the financial year 2021;</w:t>
      </w:r>
    </w:p>
    <w:p w14:paraId="596850EF" w14:textId="77777777" w:rsidR="00AF0868" w:rsidRPr="005B7A08" w:rsidRDefault="00AF0868" w:rsidP="00AF0868">
      <w:pPr>
        <w:pStyle w:val="Akapitzlist"/>
        <w:widowControl/>
        <w:numPr>
          <w:ilvl w:val="0"/>
          <w:numId w:val="6"/>
        </w:numPr>
        <w:autoSpaceDE/>
        <w:autoSpaceDN/>
        <w:spacing w:after="120" w:line="259" w:lineRule="auto"/>
        <w:contextualSpacing/>
        <w:jc w:val="both"/>
        <w:rPr>
          <w:rFonts w:asciiTheme="minorHAnsi" w:hAnsiTheme="minorHAnsi" w:cstheme="minorHAnsi"/>
          <w:lang w:val="en-GB"/>
        </w:rPr>
      </w:pPr>
      <w:r w:rsidRPr="005B7A08">
        <w:rPr>
          <w:rFonts w:asciiTheme="minorHAnsi" w:hAnsiTheme="minorHAnsi" w:cstheme="minorHAnsi"/>
          <w:lang w:val="en-GB"/>
        </w:rPr>
        <w:t>Closing of the General Meeting.</w:t>
      </w:r>
    </w:p>
    <w:p w14:paraId="12933018" w14:textId="77777777" w:rsidR="00896549" w:rsidRPr="005B7A08" w:rsidRDefault="005B7A08">
      <w:pPr>
        <w:pStyle w:val="Nagwek1"/>
        <w:numPr>
          <w:ilvl w:val="0"/>
          <w:numId w:val="4"/>
        </w:numPr>
        <w:tabs>
          <w:tab w:val="left" w:pos="337"/>
        </w:tabs>
        <w:spacing w:before="180"/>
        <w:ind w:left="336" w:hanging="221"/>
        <w:rPr>
          <w:rFonts w:asciiTheme="minorHAnsi" w:hAnsiTheme="minorHAnsi" w:cstheme="minorHAnsi"/>
          <w:lang w:val="en-GB"/>
        </w:rPr>
      </w:pPr>
      <w:r w:rsidRPr="005B7A08">
        <w:rPr>
          <w:rFonts w:asciiTheme="minorHAnsi" w:hAnsiTheme="minorHAnsi" w:cstheme="minorHAnsi"/>
          <w:lang w:val="en-GB"/>
        </w:rPr>
        <w:t>PROCEDURES FOR PARTICIPATING IN THE GENERAL MEETING AND EXERCISING VOTING</w:t>
      </w:r>
      <w:r w:rsidRPr="005B7A08">
        <w:rPr>
          <w:rFonts w:asciiTheme="minorHAnsi" w:hAnsiTheme="minorHAnsi" w:cstheme="minorHAnsi"/>
          <w:spacing w:val="-28"/>
          <w:lang w:val="en-GB"/>
        </w:rPr>
        <w:t xml:space="preserve"> </w:t>
      </w:r>
      <w:r w:rsidRPr="005B7A08">
        <w:rPr>
          <w:rFonts w:asciiTheme="minorHAnsi" w:hAnsiTheme="minorHAnsi" w:cstheme="minorHAnsi"/>
          <w:lang w:val="en-GB"/>
        </w:rPr>
        <w:t>RIGHTS</w:t>
      </w:r>
    </w:p>
    <w:p w14:paraId="33A8BED1" w14:textId="77777777" w:rsidR="00896549" w:rsidRPr="005B7A08" w:rsidRDefault="005B7A08">
      <w:pPr>
        <w:pStyle w:val="Akapitzlist"/>
        <w:numPr>
          <w:ilvl w:val="0"/>
          <w:numId w:val="3"/>
        </w:numPr>
        <w:tabs>
          <w:tab w:val="left" w:pos="338"/>
        </w:tabs>
        <w:spacing w:before="183"/>
        <w:ind w:hanging="222"/>
        <w:rPr>
          <w:rFonts w:asciiTheme="minorHAnsi" w:hAnsiTheme="minorHAnsi" w:cstheme="minorHAnsi"/>
          <w:b/>
          <w:lang w:val="en-GB"/>
        </w:rPr>
      </w:pPr>
      <w:r w:rsidRPr="005B7A08">
        <w:rPr>
          <w:rFonts w:asciiTheme="minorHAnsi" w:hAnsiTheme="minorHAnsi" w:cstheme="minorHAnsi"/>
          <w:b/>
          <w:lang w:val="en-GB"/>
        </w:rPr>
        <w:t>Shareholder’s</w:t>
      </w:r>
      <w:r w:rsidRPr="005B7A08">
        <w:rPr>
          <w:rFonts w:asciiTheme="minorHAnsi" w:hAnsiTheme="minorHAnsi" w:cstheme="minorHAnsi"/>
          <w:b/>
          <w:spacing w:val="-9"/>
          <w:lang w:val="en-GB"/>
        </w:rPr>
        <w:t xml:space="preserve"> </w:t>
      </w:r>
      <w:r w:rsidRPr="005B7A08">
        <w:rPr>
          <w:rFonts w:asciiTheme="minorHAnsi" w:hAnsiTheme="minorHAnsi" w:cstheme="minorHAnsi"/>
          <w:b/>
          <w:lang w:val="en-GB"/>
        </w:rPr>
        <w:t>right</w:t>
      </w:r>
      <w:r w:rsidRPr="005B7A08">
        <w:rPr>
          <w:rFonts w:asciiTheme="minorHAnsi" w:hAnsiTheme="minorHAnsi" w:cstheme="minorHAnsi"/>
          <w:b/>
          <w:spacing w:val="-8"/>
          <w:lang w:val="en-GB"/>
        </w:rPr>
        <w:t xml:space="preserve"> </w:t>
      </w:r>
      <w:r w:rsidRPr="005B7A08">
        <w:rPr>
          <w:rFonts w:asciiTheme="minorHAnsi" w:hAnsiTheme="minorHAnsi" w:cstheme="minorHAnsi"/>
          <w:b/>
          <w:lang w:val="en-GB"/>
        </w:rPr>
        <w:t>to</w:t>
      </w:r>
      <w:r w:rsidRPr="005B7A08">
        <w:rPr>
          <w:rFonts w:asciiTheme="minorHAnsi" w:hAnsiTheme="minorHAnsi" w:cstheme="minorHAnsi"/>
          <w:b/>
          <w:spacing w:val="-9"/>
          <w:lang w:val="en-GB"/>
        </w:rPr>
        <w:t xml:space="preserve"> </w:t>
      </w:r>
      <w:r w:rsidRPr="005B7A08">
        <w:rPr>
          <w:rFonts w:asciiTheme="minorHAnsi" w:hAnsiTheme="minorHAnsi" w:cstheme="minorHAnsi"/>
          <w:b/>
          <w:lang w:val="en-GB"/>
        </w:rPr>
        <w:t>request</w:t>
      </w:r>
      <w:r w:rsidRPr="005B7A08">
        <w:rPr>
          <w:rFonts w:asciiTheme="minorHAnsi" w:hAnsiTheme="minorHAnsi" w:cstheme="minorHAnsi"/>
          <w:b/>
          <w:spacing w:val="-7"/>
          <w:lang w:val="en-GB"/>
        </w:rPr>
        <w:t xml:space="preserve"> </w:t>
      </w:r>
      <w:r w:rsidRPr="005B7A08">
        <w:rPr>
          <w:rFonts w:asciiTheme="minorHAnsi" w:hAnsiTheme="minorHAnsi" w:cstheme="minorHAnsi"/>
          <w:b/>
          <w:lang w:val="en-GB"/>
        </w:rPr>
        <w:t>that</w:t>
      </w:r>
      <w:r w:rsidRPr="005B7A08">
        <w:rPr>
          <w:rFonts w:asciiTheme="minorHAnsi" w:hAnsiTheme="minorHAnsi" w:cstheme="minorHAnsi"/>
          <w:b/>
          <w:spacing w:val="-8"/>
          <w:lang w:val="en-GB"/>
        </w:rPr>
        <w:t xml:space="preserve"> </w:t>
      </w:r>
      <w:r w:rsidRPr="005B7A08">
        <w:rPr>
          <w:rFonts w:asciiTheme="minorHAnsi" w:hAnsiTheme="minorHAnsi" w:cstheme="minorHAnsi"/>
          <w:b/>
          <w:lang w:val="en-GB"/>
        </w:rPr>
        <w:t>a</w:t>
      </w:r>
      <w:r w:rsidRPr="005B7A08">
        <w:rPr>
          <w:rFonts w:asciiTheme="minorHAnsi" w:hAnsiTheme="minorHAnsi" w:cstheme="minorHAnsi"/>
          <w:b/>
          <w:spacing w:val="-9"/>
          <w:lang w:val="en-GB"/>
        </w:rPr>
        <w:t xml:space="preserve"> </w:t>
      </w:r>
      <w:r w:rsidRPr="005B7A08">
        <w:rPr>
          <w:rFonts w:asciiTheme="minorHAnsi" w:hAnsiTheme="minorHAnsi" w:cstheme="minorHAnsi"/>
          <w:b/>
          <w:lang w:val="en-GB"/>
        </w:rPr>
        <w:t>certain</w:t>
      </w:r>
      <w:r w:rsidRPr="005B7A08">
        <w:rPr>
          <w:rFonts w:asciiTheme="minorHAnsi" w:hAnsiTheme="minorHAnsi" w:cstheme="minorHAnsi"/>
          <w:b/>
          <w:spacing w:val="-8"/>
          <w:lang w:val="en-GB"/>
        </w:rPr>
        <w:t xml:space="preserve"> </w:t>
      </w:r>
      <w:r w:rsidRPr="005B7A08">
        <w:rPr>
          <w:rFonts w:asciiTheme="minorHAnsi" w:hAnsiTheme="minorHAnsi" w:cstheme="minorHAnsi"/>
          <w:b/>
          <w:lang w:val="en-GB"/>
        </w:rPr>
        <w:t>item</w:t>
      </w:r>
      <w:r w:rsidRPr="005B7A08">
        <w:rPr>
          <w:rFonts w:asciiTheme="minorHAnsi" w:hAnsiTheme="minorHAnsi" w:cstheme="minorHAnsi"/>
          <w:b/>
          <w:spacing w:val="-8"/>
          <w:lang w:val="en-GB"/>
        </w:rPr>
        <w:t xml:space="preserve"> </w:t>
      </w:r>
      <w:r w:rsidRPr="005B7A08">
        <w:rPr>
          <w:rFonts w:asciiTheme="minorHAnsi" w:hAnsiTheme="minorHAnsi" w:cstheme="minorHAnsi"/>
          <w:b/>
          <w:lang w:val="en-GB"/>
        </w:rPr>
        <w:t>be</w:t>
      </w:r>
      <w:r w:rsidRPr="005B7A08">
        <w:rPr>
          <w:rFonts w:asciiTheme="minorHAnsi" w:hAnsiTheme="minorHAnsi" w:cstheme="minorHAnsi"/>
          <w:b/>
          <w:spacing w:val="-9"/>
          <w:lang w:val="en-GB"/>
        </w:rPr>
        <w:t xml:space="preserve"> </w:t>
      </w:r>
      <w:r w:rsidRPr="005B7A08">
        <w:rPr>
          <w:rFonts w:asciiTheme="minorHAnsi" w:hAnsiTheme="minorHAnsi" w:cstheme="minorHAnsi"/>
          <w:b/>
          <w:lang w:val="en-GB"/>
        </w:rPr>
        <w:t>placed</w:t>
      </w:r>
      <w:r w:rsidRPr="005B7A08">
        <w:rPr>
          <w:rFonts w:asciiTheme="minorHAnsi" w:hAnsiTheme="minorHAnsi" w:cstheme="minorHAnsi"/>
          <w:b/>
          <w:spacing w:val="-8"/>
          <w:lang w:val="en-GB"/>
        </w:rPr>
        <w:t xml:space="preserve"> </w:t>
      </w:r>
      <w:r w:rsidRPr="005B7A08">
        <w:rPr>
          <w:rFonts w:asciiTheme="minorHAnsi" w:hAnsiTheme="minorHAnsi" w:cstheme="minorHAnsi"/>
          <w:b/>
          <w:lang w:val="en-GB"/>
        </w:rPr>
        <w:t>on</w:t>
      </w:r>
      <w:r w:rsidRPr="005B7A08">
        <w:rPr>
          <w:rFonts w:asciiTheme="minorHAnsi" w:hAnsiTheme="minorHAnsi" w:cstheme="minorHAnsi"/>
          <w:b/>
          <w:spacing w:val="-9"/>
          <w:lang w:val="en-GB"/>
        </w:rPr>
        <w:t xml:space="preserve"> </w:t>
      </w:r>
      <w:r w:rsidRPr="005B7A08">
        <w:rPr>
          <w:rFonts w:asciiTheme="minorHAnsi" w:hAnsiTheme="minorHAnsi" w:cstheme="minorHAnsi"/>
          <w:b/>
          <w:lang w:val="en-GB"/>
        </w:rPr>
        <w:t>the</w:t>
      </w:r>
      <w:r w:rsidRPr="005B7A08">
        <w:rPr>
          <w:rFonts w:asciiTheme="minorHAnsi" w:hAnsiTheme="minorHAnsi" w:cstheme="minorHAnsi"/>
          <w:b/>
          <w:spacing w:val="-9"/>
          <w:lang w:val="en-GB"/>
        </w:rPr>
        <w:t xml:space="preserve"> </w:t>
      </w:r>
      <w:r w:rsidRPr="005B7A08">
        <w:rPr>
          <w:rFonts w:asciiTheme="minorHAnsi" w:hAnsiTheme="minorHAnsi" w:cstheme="minorHAnsi"/>
          <w:b/>
          <w:lang w:val="en-GB"/>
        </w:rPr>
        <w:t>agenda</w:t>
      </w:r>
      <w:r w:rsidRPr="005B7A08">
        <w:rPr>
          <w:rFonts w:asciiTheme="minorHAnsi" w:hAnsiTheme="minorHAnsi" w:cstheme="minorHAnsi"/>
          <w:b/>
          <w:spacing w:val="-8"/>
          <w:lang w:val="en-GB"/>
        </w:rPr>
        <w:t xml:space="preserve"> </w:t>
      </w:r>
      <w:r w:rsidRPr="005B7A08">
        <w:rPr>
          <w:rFonts w:asciiTheme="minorHAnsi" w:hAnsiTheme="minorHAnsi" w:cstheme="minorHAnsi"/>
          <w:b/>
          <w:lang w:val="en-GB"/>
        </w:rPr>
        <w:t>of</w:t>
      </w:r>
      <w:r w:rsidRPr="005B7A08">
        <w:rPr>
          <w:rFonts w:asciiTheme="minorHAnsi" w:hAnsiTheme="minorHAnsi" w:cstheme="minorHAnsi"/>
          <w:b/>
          <w:spacing w:val="-8"/>
          <w:lang w:val="en-GB"/>
        </w:rPr>
        <w:t xml:space="preserve"> </w:t>
      </w:r>
      <w:r w:rsidRPr="005B7A08">
        <w:rPr>
          <w:rFonts w:asciiTheme="minorHAnsi" w:hAnsiTheme="minorHAnsi" w:cstheme="minorHAnsi"/>
          <w:b/>
          <w:lang w:val="en-GB"/>
        </w:rPr>
        <w:t>the</w:t>
      </w:r>
      <w:r w:rsidRPr="005B7A08">
        <w:rPr>
          <w:rFonts w:asciiTheme="minorHAnsi" w:hAnsiTheme="minorHAnsi" w:cstheme="minorHAnsi"/>
          <w:b/>
          <w:spacing w:val="-9"/>
          <w:lang w:val="en-GB"/>
        </w:rPr>
        <w:t xml:space="preserve"> </w:t>
      </w:r>
      <w:r w:rsidRPr="005B7A08">
        <w:rPr>
          <w:rFonts w:asciiTheme="minorHAnsi" w:hAnsiTheme="minorHAnsi" w:cstheme="minorHAnsi"/>
          <w:b/>
          <w:lang w:val="en-GB"/>
        </w:rPr>
        <w:t>General</w:t>
      </w:r>
      <w:r w:rsidRPr="005B7A08">
        <w:rPr>
          <w:rFonts w:asciiTheme="minorHAnsi" w:hAnsiTheme="minorHAnsi" w:cstheme="minorHAnsi"/>
          <w:b/>
          <w:spacing w:val="-6"/>
          <w:lang w:val="en-GB"/>
        </w:rPr>
        <w:t xml:space="preserve"> </w:t>
      </w:r>
      <w:r w:rsidRPr="005B7A08">
        <w:rPr>
          <w:rFonts w:asciiTheme="minorHAnsi" w:hAnsiTheme="minorHAnsi" w:cstheme="minorHAnsi"/>
          <w:b/>
          <w:lang w:val="en-GB"/>
        </w:rPr>
        <w:t>Meeting</w:t>
      </w:r>
    </w:p>
    <w:p w14:paraId="6BAD374F" w14:textId="77777777" w:rsidR="00896549" w:rsidRPr="005B7A08" w:rsidRDefault="005B7A08">
      <w:pPr>
        <w:pStyle w:val="Tekstpodstawowy"/>
        <w:spacing w:before="180"/>
        <w:jc w:val="left"/>
        <w:rPr>
          <w:rFonts w:asciiTheme="minorHAnsi" w:hAnsiTheme="minorHAnsi" w:cstheme="minorHAnsi"/>
          <w:lang w:val="en-GB"/>
        </w:rPr>
      </w:pPr>
      <w:r w:rsidRPr="005B7A08">
        <w:rPr>
          <w:rFonts w:asciiTheme="minorHAnsi" w:hAnsiTheme="minorHAnsi" w:cstheme="minorHAnsi"/>
          <w:lang w:val="en-GB"/>
        </w:rPr>
        <w:t>A shareholder or shareholders representing at least one twentieth of the Company’s share capital may</w:t>
      </w:r>
    </w:p>
    <w:p w14:paraId="7064E364" w14:textId="2320F1FD" w:rsidR="008E7E20" w:rsidRDefault="005B7A08" w:rsidP="008E7E20">
      <w:pPr>
        <w:pStyle w:val="Tekstpodstawowy"/>
        <w:spacing w:before="22"/>
        <w:jc w:val="left"/>
        <w:rPr>
          <w:rFonts w:asciiTheme="minorHAnsi" w:hAnsiTheme="minorHAnsi" w:cstheme="minorHAnsi"/>
          <w:lang w:val="en-GB"/>
        </w:rPr>
      </w:pPr>
      <w:r w:rsidRPr="005B7A08">
        <w:rPr>
          <w:rFonts w:asciiTheme="minorHAnsi" w:hAnsiTheme="minorHAnsi" w:cstheme="minorHAnsi"/>
          <w:lang w:val="en-GB"/>
        </w:rPr>
        <w:t>request that certain matters be placed on the AGM agenda. Such request should be submitted:</w:t>
      </w:r>
    </w:p>
    <w:p w14:paraId="680B8381" w14:textId="78170BBD" w:rsidR="00896549" w:rsidRPr="005B7A08" w:rsidRDefault="005B7A08">
      <w:pPr>
        <w:pStyle w:val="Akapitzlist"/>
        <w:numPr>
          <w:ilvl w:val="1"/>
          <w:numId w:val="3"/>
        </w:numPr>
        <w:tabs>
          <w:tab w:val="left" w:pos="887"/>
        </w:tabs>
        <w:spacing w:before="77" w:line="259" w:lineRule="auto"/>
        <w:ind w:right="112"/>
        <w:jc w:val="both"/>
        <w:rPr>
          <w:rFonts w:asciiTheme="minorHAnsi" w:hAnsiTheme="minorHAnsi" w:cstheme="minorHAnsi"/>
          <w:lang w:val="en-GB"/>
        </w:rPr>
      </w:pPr>
      <w:r w:rsidRPr="005B7A08">
        <w:rPr>
          <w:rFonts w:asciiTheme="minorHAnsi" w:hAnsiTheme="minorHAnsi" w:cstheme="minorHAnsi"/>
          <w:lang w:val="en-GB"/>
        </w:rPr>
        <w:t>to the Company’s Management Board no later than twenty-one (21) days prior to the scheduled</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date</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AGM,</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i.e.</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by</w:t>
      </w:r>
      <w:r w:rsidRPr="005B7A08">
        <w:rPr>
          <w:rFonts w:asciiTheme="minorHAnsi" w:hAnsiTheme="minorHAnsi" w:cstheme="minorHAnsi"/>
          <w:spacing w:val="-5"/>
          <w:lang w:val="en-GB"/>
        </w:rPr>
        <w:t xml:space="preserve"> </w:t>
      </w:r>
      <w:r w:rsidR="00E5511A">
        <w:rPr>
          <w:rFonts w:asciiTheme="minorHAnsi" w:hAnsiTheme="minorHAnsi" w:cstheme="minorHAnsi"/>
          <w:lang w:val="en-GB"/>
        </w:rPr>
        <w:t>April</w:t>
      </w:r>
      <w:r w:rsidR="00E5511A" w:rsidRPr="005B7A08">
        <w:rPr>
          <w:rFonts w:asciiTheme="minorHAnsi" w:hAnsiTheme="minorHAnsi" w:cstheme="minorHAnsi"/>
          <w:spacing w:val="-5"/>
          <w:lang w:val="en-GB"/>
        </w:rPr>
        <w:t xml:space="preserve"> </w:t>
      </w:r>
      <w:r w:rsidR="00E5511A">
        <w:rPr>
          <w:rFonts w:asciiTheme="minorHAnsi" w:hAnsiTheme="minorHAnsi" w:cstheme="minorHAnsi"/>
          <w:lang w:val="en-GB"/>
        </w:rPr>
        <w:t>25</w:t>
      </w:r>
      <w:r w:rsidRPr="005B7A08">
        <w:rPr>
          <w:rFonts w:asciiTheme="minorHAnsi" w:hAnsiTheme="minorHAnsi" w:cstheme="minorHAnsi"/>
          <w:lang w:val="en-GB"/>
        </w:rPr>
        <w:t>th</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202</w:t>
      </w:r>
      <w:r w:rsidR="00E5511A">
        <w:rPr>
          <w:rFonts w:asciiTheme="minorHAnsi" w:hAnsiTheme="minorHAnsi" w:cstheme="minorHAnsi"/>
          <w:lang w:val="en-GB"/>
        </w:rPr>
        <w:t>2</w:t>
      </w:r>
      <w:r w:rsidRPr="005B7A08">
        <w:rPr>
          <w:rFonts w:asciiTheme="minorHAnsi" w:hAnsiTheme="minorHAnsi" w:cstheme="minorHAnsi"/>
          <w:lang w:val="en-GB"/>
        </w:rPr>
        <w:t>,</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and</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should</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state</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reasons</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for</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contain a draft resolution concerning the proposed</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item;</w:t>
      </w:r>
    </w:p>
    <w:p w14:paraId="1CC0ECE4" w14:textId="77777777" w:rsidR="00896549" w:rsidRPr="005B7A08" w:rsidRDefault="005B7A08">
      <w:pPr>
        <w:pStyle w:val="Akapitzlist"/>
        <w:numPr>
          <w:ilvl w:val="1"/>
          <w:numId w:val="3"/>
        </w:numPr>
        <w:tabs>
          <w:tab w:val="left" w:pos="887"/>
        </w:tabs>
        <w:spacing w:before="2" w:line="259" w:lineRule="auto"/>
        <w:ind w:right="114"/>
        <w:jc w:val="both"/>
        <w:rPr>
          <w:rFonts w:asciiTheme="minorHAnsi" w:hAnsiTheme="minorHAnsi" w:cstheme="minorHAnsi"/>
          <w:lang w:val="en-GB"/>
        </w:rPr>
      </w:pPr>
      <w:r w:rsidRPr="005B7A08">
        <w:rPr>
          <w:rFonts w:asciiTheme="minorHAnsi" w:hAnsiTheme="minorHAnsi" w:cstheme="minorHAnsi"/>
          <w:lang w:val="en-GB"/>
        </w:rPr>
        <w:t xml:space="preserve">in writing at the Company’s registered office at: </w:t>
      </w:r>
      <w:proofErr w:type="spellStart"/>
      <w:r w:rsidRPr="005B7A08">
        <w:rPr>
          <w:rFonts w:asciiTheme="minorHAnsi" w:hAnsiTheme="minorHAnsi" w:cstheme="minorHAnsi"/>
          <w:lang w:val="en-GB"/>
        </w:rPr>
        <w:t>ul</w:t>
      </w:r>
      <w:proofErr w:type="spellEnd"/>
      <w:r w:rsidRPr="005B7A08">
        <w:rPr>
          <w:rFonts w:asciiTheme="minorHAnsi" w:hAnsiTheme="minorHAnsi" w:cstheme="minorHAnsi"/>
          <w:lang w:val="en-GB"/>
        </w:rPr>
        <w:t xml:space="preserve">. 3 Maja 8, 05-800 </w:t>
      </w:r>
      <w:proofErr w:type="spellStart"/>
      <w:r w:rsidRPr="005B7A08">
        <w:rPr>
          <w:rFonts w:asciiTheme="minorHAnsi" w:hAnsiTheme="minorHAnsi" w:cstheme="minorHAnsi"/>
          <w:lang w:val="en-GB"/>
        </w:rPr>
        <w:t>Pruszków</w:t>
      </w:r>
      <w:proofErr w:type="spellEnd"/>
      <w:r w:rsidRPr="005B7A08">
        <w:rPr>
          <w:rFonts w:asciiTheme="minorHAnsi" w:hAnsiTheme="minorHAnsi" w:cstheme="minorHAnsi"/>
          <w:lang w:val="en-GB"/>
        </w:rPr>
        <w:t xml:space="preserve">, Poland, or by electronic mail to the address: </w:t>
      </w:r>
      <w:r w:rsidR="007E79A6">
        <w:fldChar w:fldCharType="begin"/>
      </w:r>
      <w:r w:rsidR="007E79A6" w:rsidRPr="007E79A6">
        <w:rPr>
          <w:lang w:val="en-GB"/>
        </w:rPr>
        <w:instrText xml:space="preserve"> HYPERLINK "mailto:wza@mlpgroup.com" \h </w:instrText>
      </w:r>
      <w:r w:rsidR="007E79A6">
        <w:fldChar w:fldCharType="separate"/>
      </w:r>
      <w:r w:rsidRPr="005B7A08">
        <w:rPr>
          <w:rFonts w:asciiTheme="minorHAnsi" w:hAnsiTheme="minorHAnsi" w:cstheme="minorHAnsi"/>
          <w:lang w:val="en-GB"/>
        </w:rPr>
        <w:t xml:space="preserve">wza@mlpgroup.com. </w:t>
      </w:r>
      <w:r w:rsidR="007E79A6">
        <w:rPr>
          <w:rFonts w:asciiTheme="minorHAnsi" w:hAnsiTheme="minorHAnsi" w:cstheme="minorHAnsi"/>
          <w:lang w:val="en-GB"/>
        </w:rPr>
        <w:fldChar w:fldCharType="end"/>
      </w:r>
      <w:r w:rsidRPr="005B7A08">
        <w:rPr>
          <w:rFonts w:asciiTheme="minorHAnsi" w:hAnsiTheme="minorHAnsi" w:cstheme="minorHAnsi"/>
          <w:lang w:val="en-GB"/>
        </w:rPr>
        <w:t>If the request is submitted in electronic form, all documents should be sent in the PDF</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format.</w:t>
      </w:r>
    </w:p>
    <w:p w14:paraId="304CB86D" w14:textId="29739F5F" w:rsidR="00896549" w:rsidRPr="005B7A08" w:rsidRDefault="00E5511A">
      <w:pPr>
        <w:pStyle w:val="Tekstpodstawowy"/>
        <w:spacing w:before="157" w:line="259" w:lineRule="auto"/>
        <w:ind w:right="111"/>
        <w:rPr>
          <w:rFonts w:asciiTheme="minorHAnsi" w:hAnsiTheme="minorHAnsi" w:cstheme="minorHAnsi"/>
          <w:lang w:val="en-GB"/>
        </w:rPr>
      </w:pPr>
      <w:r w:rsidRPr="00E5511A">
        <w:rPr>
          <w:rFonts w:asciiTheme="minorHAnsi" w:hAnsiTheme="minorHAnsi" w:cstheme="minorHAnsi"/>
          <w:lang w:val="en-GB"/>
        </w:rPr>
        <w:t xml:space="preserve">To the above request the shareholder(s) should attach copies (scans) of documents confirming the right to make the request, i.e. the deposit certificate or registered certificate of shareholding as at the date of submitting the </w:t>
      </w:r>
      <w:r w:rsidR="005B7A08" w:rsidRPr="005B7A08">
        <w:rPr>
          <w:rFonts w:asciiTheme="minorHAnsi" w:hAnsiTheme="minorHAnsi" w:cstheme="minorHAnsi"/>
          <w:lang w:val="en-GB"/>
        </w:rPr>
        <w:t>request, and a copy/copies (scan(s)) of a document confirming</w:t>
      </w:r>
      <w:r w:rsidR="005B7A08" w:rsidRPr="005B7A08">
        <w:rPr>
          <w:rFonts w:asciiTheme="minorHAnsi" w:hAnsiTheme="minorHAnsi" w:cstheme="minorHAnsi"/>
          <w:spacing w:val="-9"/>
          <w:lang w:val="en-GB"/>
        </w:rPr>
        <w:t xml:space="preserve"> </w:t>
      </w:r>
      <w:r w:rsidR="005B7A08" w:rsidRPr="005B7A08">
        <w:rPr>
          <w:rFonts w:asciiTheme="minorHAnsi" w:hAnsiTheme="minorHAnsi" w:cstheme="minorHAnsi"/>
          <w:lang w:val="en-GB"/>
        </w:rPr>
        <w:t>identity</w:t>
      </w:r>
      <w:r w:rsidR="005B7A08" w:rsidRPr="005B7A08">
        <w:rPr>
          <w:rFonts w:asciiTheme="minorHAnsi" w:hAnsiTheme="minorHAnsi" w:cstheme="minorHAnsi"/>
          <w:spacing w:val="-6"/>
          <w:lang w:val="en-GB"/>
        </w:rPr>
        <w:t xml:space="preserve"> </w:t>
      </w:r>
      <w:r w:rsidR="005B7A08" w:rsidRPr="005B7A08">
        <w:rPr>
          <w:rFonts w:asciiTheme="minorHAnsi" w:hAnsiTheme="minorHAnsi" w:cstheme="minorHAnsi"/>
          <w:lang w:val="en-GB"/>
        </w:rPr>
        <w:t>of</w:t>
      </w:r>
      <w:r w:rsidR="005B7A08" w:rsidRPr="005B7A08">
        <w:rPr>
          <w:rFonts w:asciiTheme="minorHAnsi" w:hAnsiTheme="minorHAnsi" w:cstheme="minorHAnsi"/>
          <w:spacing w:val="-11"/>
          <w:lang w:val="en-GB"/>
        </w:rPr>
        <w:t xml:space="preserve"> </w:t>
      </w:r>
      <w:r w:rsidR="005B7A08" w:rsidRPr="005B7A08">
        <w:rPr>
          <w:rFonts w:asciiTheme="minorHAnsi" w:hAnsiTheme="minorHAnsi" w:cstheme="minorHAnsi"/>
          <w:lang w:val="en-GB"/>
        </w:rPr>
        <w:t>the</w:t>
      </w:r>
      <w:r w:rsidR="005B7A08" w:rsidRPr="005B7A08">
        <w:rPr>
          <w:rFonts w:asciiTheme="minorHAnsi" w:hAnsiTheme="minorHAnsi" w:cstheme="minorHAnsi"/>
          <w:spacing w:val="-7"/>
          <w:lang w:val="en-GB"/>
        </w:rPr>
        <w:t xml:space="preserve"> </w:t>
      </w:r>
      <w:r w:rsidR="005B7A08" w:rsidRPr="005B7A08">
        <w:rPr>
          <w:rFonts w:asciiTheme="minorHAnsi" w:hAnsiTheme="minorHAnsi" w:cstheme="minorHAnsi"/>
          <w:lang w:val="en-GB"/>
        </w:rPr>
        <w:t>shareholder</w:t>
      </w:r>
      <w:r w:rsidR="005B7A08" w:rsidRPr="005B7A08">
        <w:rPr>
          <w:rFonts w:asciiTheme="minorHAnsi" w:hAnsiTheme="minorHAnsi" w:cstheme="minorHAnsi"/>
          <w:spacing w:val="-7"/>
          <w:lang w:val="en-GB"/>
        </w:rPr>
        <w:t xml:space="preserve"> </w:t>
      </w:r>
      <w:r w:rsidR="005B7A08" w:rsidRPr="005B7A08">
        <w:rPr>
          <w:rFonts w:asciiTheme="minorHAnsi" w:hAnsiTheme="minorHAnsi" w:cstheme="minorHAnsi"/>
          <w:lang w:val="en-GB"/>
        </w:rPr>
        <w:t>submitting</w:t>
      </w:r>
      <w:r w:rsidR="005B7A08" w:rsidRPr="005B7A08">
        <w:rPr>
          <w:rFonts w:asciiTheme="minorHAnsi" w:hAnsiTheme="minorHAnsi" w:cstheme="minorHAnsi"/>
          <w:spacing w:val="-9"/>
          <w:lang w:val="en-GB"/>
        </w:rPr>
        <w:t xml:space="preserve"> </w:t>
      </w:r>
      <w:r w:rsidR="005B7A08" w:rsidRPr="005B7A08">
        <w:rPr>
          <w:rFonts w:asciiTheme="minorHAnsi" w:hAnsiTheme="minorHAnsi" w:cstheme="minorHAnsi"/>
          <w:lang w:val="en-GB"/>
        </w:rPr>
        <w:t>the</w:t>
      </w:r>
      <w:r w:rsidR="005B7A08" w:rsidRPr="005B7A08">
        <w:rPr>
          <w:rFonts w:asciiTheme="minorHAnsi" w:hAnsiTheme="minorHAnsi" w:cstheme="minorHAnsi"/>
          <w:spacing w:val="-9"/>
          <w:lang w:val="en-GB"/>
        </w:rPr>
        <w:t xml:space="preserve"> </w:t>
      </w:r>
      <w:r w:rsidR="005B7A08" w:rsidRPr="005B7A08">
        <w:rPr>
          <w:rFonts w:asciiTheme="minorHAnsi" w:hAnsiTheme="minorHAnsi" w:cstheme="minorHAnsi"/>
          <w:lang w:val="en-GB"/>
        </w:rPr>
        <w:t>request</w:t>
      </w:r>
      <w:r w:rsidR="005B7A08" w:rsidRPr="005B7A08">
        <w:rPr>
          <w:rFonts w:asciiTheme="minorHAnsi" w:hAnsiTheme="minorHAnsi" w:cstheme="minorHAnsi"/>
          <w:spacing w:val="-6"/>
          <w:lang w:val="en-GB"/>
        </w:rPr>
        <w:t xml:space="preserve"> </w:t>
      </w:r>
      <w:r w:rsidR="005B7A08" w:rsidRPr="005B7A08">
        <w:rPr>
          <w:rFonts w:asciiTheme="minorHAnsi" w:hAnsiTheme="minorHAnsi" w:cstheme="minorHAnsi"/>
          <w:lang w:val="en-GB"/>
        </w:rPr>
        <w:t>(i.e.</w:t>
      </w:r>
      <w:r w:rsidR="005B7A08" w:rsidRPr="005B7A08">
        <w:rPr>
          <w:rFonts w:asciiTheme="minorHAnsi" w:hAnsiTheme="minorHAnsi" w:cstheme="minorHAnsi"/>
          <w:spacing w:val="-9"/>
          <w:lang w:val="en-GB"/>
        </w:rPr>
        <w:t xml:space="preserve"> </w:t>
      </w:r>
      <w:r w:rsidR="005B7A08" w:rsidRPr="005B7A08">
        <w:rPr>
          <w:rFonts w:asciiTheme="minorHAnsi" w:hAnsiTheme="minorHAnsi" w:cstheme="minorHAnsi"/>
          <w:lang w:val="en-GB"/>
        </w:rPr>
        <w:t>their</w:t>
      </w:r>
      <w:r w:rsidR="005B7A08" w:rsidRPr="005B7A08">
        <w:rPr>
          <w:rFonts w:asciiTheme="minorHAnsi" w:hAnsiTheme="minorHAnsi" w:cstheme="minorHAnsi"/>
          <w:spacing w:val="-8"/>
          <w:lang w:val="en-GB"/>
        </w:rPr>
        <w:t xml:space="preserve"> </w:t>
      </w:r>
      <w:r w:rsidR="005B7A08" w:rsidRPr="005B7A08">
        <w:rPr>
          <w:rFonts w:asciiTheme="minorHAnsi" w:hAnsiTheme="minorHAnsi" w:cstheme="minorHAnsi"/>
          <w:lang w:val="en-GB"/>
        </w:rPr>
        <w:t>identity</w:t>
      </w:r>
      <w:r w:rsidR="005B7A08" w:rsidRPr="005B7A08">
        <w:rPr>
          <w:rFonts w:asciiTheme="minorHAnsi" w:hAnsiTheme="minorHAnsi" w:cstheme="minorHAnsi"/>
          <w:spacing w:val="-6"/>
          <w:lang w:val="en-GB"/>
        </w:rPr>
        <w:t xml:space="preserve"> </w:t>
      </w:r>
      <w:r w:rsidR="005B7A08" w:rsidRPr="005B7A08">
        <w:rPr>
          <w:rFonts w:asciiTheme="minorHAnsi" w:hAnsiTheme="minorHAnsi" w:cstheme="minorHAnsi"/>
          <w:lang w:val="en-GB"/>
        </w:rPr>
        <w:t>card</w:t>
      </w:r>
      <w:r w:rsidR="005B7A08" w:rsidRPr="005B7A08">
        <w:rPr>
          <w:rFonts w:asciiTheme="minorHAnsi" w:hAnsiTheme="minorHAnsi" w:cstheme="minorHAnsi"/>
          <w:spacing w:val="-9"/>
          <w:lang w:val="en-GB"/>
        </w:rPr>
        <w:t xml:space="preserve"> </w:t>
      </w:r>
      <w:r w:rsidR="005B7A08" w:rsidRPr="005B7A08">
        <w:rPr>
          <w:rFonts w:asciiTheme="minorHAnsi" w:hAnsiTheme="minorHAnsi" w:cstheme="minorHAnsi"/>
          <w:lang w:val="en-GB"/>
        </w:rPr>
        <w:t>or</w:t>
      </w:r>
      <w:r w:rsidR="005B7A08" w:rsidRPr="005B7A08">
        <w:rPr>
          <w:rFonts w:asciiTheme="minorHAnsi" w:hAnsiTheme="minorHAnsi" w:cstheme="minorHAnsi"/>
          <w:spacing w:val="-7"/>
          <w:lang w:val="en-GB"/>
        </w:rPr>
        <w:t xml:space="preserve"> </w:t>
      </w:r>
      <w:r w:rsidR="005B7A08" w:rsidRPr="005B7A08">
        <w:rPr>
          <w:rFonts w:asciiTheme="minorHAnsi" w:hAnsiTheme="minorHAnsi" w:cstheme="minorHAnsi"/>
          <w:lang w:val="en-GB"/>
        </w:rPr>
        <w:t>other</w:t>
      </w:r>
      <w:r w:rsidR="005B7A08" w:rsidRPr="005B7A08">
        <w:rPr>
          <w:rFonts w:asciiTheme="minorHAnsi" w:hAnsiTheme="minorHAnsi" w:cstheme="minorHAnsi"/>
          <w:spacing w:val="-7"/>
          <w:lang w:val="en-GB"/>
        </w:rPr>
        <w:t xml:space="preserve"> </w:t>
      </w:r>
      <w:r w:rsidR="005B7A08" w:rsidRPr="005B7A08">
        <w:rPr>
          <w:rFonts w:asciiTheme="minorHAnsi" w:hAnsiTheme="minorHAnsi" w:cstheme="minorHAnsi"/>
          <w:lang w:val="en-GB"/>
        </w:rPr>
        <w:t>personal identification</w:t>
      </w:r>
      <w:r w:rsidR="005B7A08" w:rsidRPr="005B7A08">
        <w:rPr>
          <w:rFonts w:asciiTheme="minorHAnsi" w:hAnsiTheme="minorHAnsi" w:cstheme="minorHAnsi"/>
          <w:spacing w:val="-11"/>
          <w:lang w:val="en-GB"/>
        </w:rPr>
        <w:t xml:space="preserve"> </w:t>
      </w:r>
      <w:r w:rsidR="005B7A08" w:rsidRPr="005B7A08">
        <w:rPr>
          <w:rFonts w:asciiTheme="minorHAnsi" w:hAnsiTheme="minorHAnsi" w:cstheme="minorHAnsi"/>
          <w:lang w:val="en-GB"/>
        </w:rPr>
        <w:t>document).</w:t>
      </w:r>
      <w:r w:rsidR="005B7A08" w:rsidRPr="005B7A08">
        <w:rPr>
          <w:rFonts w:asciiTheme="minorHAnsi" w:hAnsiTheme="minorHAnsi" w:cstheme="minorHAnsi"/>
          <w:spacing w:val="-9"/>
          <w:lang w:val="en-GB"/>
        </w:rPr>
        <w:t xml:space="preserve"> </w:t>
      </w:r>
      <w:r w:rsidR="005B7A08" w:rsidRPr="005B7A08">
        <w:rPr>
          <w:rFonts w:asciiTheme="minorHAnsi" w:hAnsiTheme="minorHAnsi" w:cstheme="minorHAnsi"/>
          <w:lang w:val="en-GB"/>
        </w:rPr>
        <w:t>If</w:t>
      </w:r>
      <w:r w:rsidR="005B7A08" w:rsidRPr="005B7A08">
        <w:rPr>
          <w:rFonts w:asciiTheme="minorHAnsi" w:hAnsiTheme="minorHAnsi" w:cstheme="minorHAnsi"/>
          <w:spacing w:val="-12"/>
          <w:lang w:val="en-GB"/>
        </w:rPr>
        <w:t xml:space="preserve"> </w:t>
      </w:r>
      <w:r w:rsidR="005B7A08" w:rsidRPr="005B7A08">
        <w:rPr>
          <w:rFonts w:asciiTheme="minorHAnsi" w:hAnsiTheme="minorHAnsi" w:cstheme="minorHAnsi"/>
          <w:lang w:val="en-GB"/>
        </w:rPr>
        <w:t>a</w:t>
      </w:r>
      <w:r w:rsidR="005B7A08" w:rsidRPr="005B7A08">
        <w:rPr>
          <w:rFonts w:asciiTheme="minorHAnsi" w:hAnsiTheme="minorHAnsi" w:cstheme="minorHAnsi"/>
          <w:spacing w:val="-10"/>
          <w:lang w:val="en-GB"/>
        </w:rPr>
        <w:t xml:space="preserve"> </w:t>
      </w:r>
      <w:r w:rsidR="005B7A08" w:rsidRPr="005B7A08">
        <w:rPr>
          <w:rFonts w:asciiTheme="minorHAnsi" w:hAnsiTheme="minorHAnsi" w:cstheme="minorHAnsi"/>
          <w:lang w:val="en-GB"/>
        </w:rPr>
        <w:t>shareholder</w:t>
      </w:r>
      <w:r w:rsidR="005B7A08" w:rsidRPr="005B7A08">
        <w:rPr>
          <w:rFonts w:asciiTheme="minorHAnsi" w:hAnsiTheme="minorHAnsi" w:cstheme="minorHAnsi"/>
          <w:spacing w:val="-9"/>
          <w:lang w:val="en-GB"/>
        </w:rPr>
        <w:t xml:space="preserve"> </w:t>
      </w:r>
      <w:r w:rsidR="005B7A08" w:rsidRPr="005B7A08">
        <w:rPr>
          <w:rFonts w:asciiTheme="minorHAnsi" w:hAnsiTheme="minorHAnsi" w:cstheme="minorHAnsi"/>
          <w:lang w:val="en-GB"/>
        </w:rPr>
        <w:t>is</w:t>
      </w:r>
      <w:r w:rsidR="005B7A08" w:rsidRPr="005B7A08">
        <w:rPr>
          <w:rFonts w:asciiTheme="minorHAnsi" w:hAnsiTheme="minorHAnsi" w:cstheme="minorHAnsi"/>
          <w:spacing w:val="-9"/>
          <w:lang w:val="en-GB"/>
        </w:rPr>
        <w:t xml:space="preserve"> </w:t>
      </w:r>
      <w:r w:rsidR="005B7A08" w:rsidRPr="005B7A08">
        <w:rPr>
          <w:rFonts w:asciiTheme="minorHAnsi" w:hAnsiTheme="minorHAnsi" w:cstheme="minorHAnsi"/>
          <w:lang w:val="en-GB"/>
        </w:rPr>
        <w:t>not</w:t>
      </w:r>
      <w:r w:rsidR="005B7A08" w:rsidRPr="005B7A08">
        <w:rPr>
          <w:rFonts w:asciiTheme="minorHAnsi" w:hAnsiTheme="minorHAnsi" w:cstheme="minorHAnsi"/>
          <w:spacing w:val="-11"/>
          <w:lang w:val="en-GB"/>
        </w:rPr>
        <w:t xml:space="preserve"> </w:t>
      </w:r>
      <w:r w:rsidR="005B7A08" w:rsidRPr="005B7A08">
        <w:rPr>
          <w:rFonts w:asciiTheme="minorHAnsi" w:hAnsiTheme="minorHAnsi" w:cstheme="minorHAnsi"/>
          <w:lang w:val="en-GB"/>
        </w:rPr>
        <w:t>a</w:t>
      </w:r>
      <w:r w:rsidR="005B7A08" w:rsidRPr="005B7A08">
        <w:rPr>
          <w:rFonts w:asciiTheme="minorHAnsi" w:hAnsiTheme="minorHAnsi" w:cstheme="minorHAnsi"/>
          <w:spacing w:val="-10"/>
          <w:lang w:val="en-GB"/>
        </w:rPr>
        <w:t xml:space="preserve"> </w:t>
      </w:r>
      <w:r w:rsidR="005B7A08" w:rsidRPr="005B7A08">
        <w:rPr>
          <w:rFonts w:asciiTheme="minorHAnsi" w:hAnsiTheme="minorHAnsi" w:cstheme="minorHAnsi"/>
          <w:lang w:val="en-GB"/>
        </w:rPr>
        <w:t>natural</w:t>
      </w:r>
      <w:r w:rsidR="005B7A08" w:rsidRPr="005B7A08">
        <w:rPr>
          <w:rFonts w:asciiTheme="minorHAnsi" w:hAnsiTheme="minorHAnsi" w:cstheme="minorHAnsi"/>
          <w:spacing w:val="-10"/>
          <w:lang w:val="en-GB"/>
        </w:rPr>
        <w:t xml:space="preserve"> </w:t>
      </w:r>
      <w:r w:rsidR="005B7A08" w:rsidRPr="005B7A08">
        <w:rPr>
          <w:rFonts w:asciiTheme="minorHAnsi" w:hAnsiTheme="minorHAnsi" w:cstheme="minorHAnsi"/>
          <w:lang w:val="en-GB"/>
        </w:rPr>
        <w:t>person,</w:t>
      </w:r>
      <w:r w:rsidR="005B7A08" w:rsidRPr="005B7A08">
        <w:rPr>
          <w:rFonts w:asciiTheme="minorHAnsi" w:hAnsiTheme="minorHAnsi" w:cstheme="minorHAnsi"/>
          <w:spacing w:val="-12"/>
          <w:lang w:val="en-GB"/>
        </w:rPr>
        <w:t xml:space="preserve"> </w:t>
      </w:r>
      <w:r w:rsidR="005B7A08" w:rsidRPr="005B7A08">
        <w:rPr>
          <w:rFonts w:asciiTheme="minorHAnsi" w:hAnsiTheme="minorHAnsi" w:cstheme="minorHAnsi"/>
          <w:lang w:val="en-GB"/>
        </w:rPr>
        <w:t>the</w:t>
      </w:r>
      <w:r w:rsidR="005B7A08" w:rsidRPr="005B7A08">
        <w:rPr>
          <w:rFonts w:asciiTheme="minorHAnsi" w:hAnsiTheme="minorHAnsi" w:cstheme="minorHAnsi"/>
          <w:spacing w:val="-9"/>
          <w:lang w:val="en-GB"/>
        </w:rPr>
        <w:t xml:space="preserve"> </w:t>
      </w:r>
      <w:r w:rsidR="005B7A08" w:rsidRPr="005B7A08">
        <w:rPr>
          <w:rFonts w:asciiTheme="minorHAnsi" w:hAnsiTheme="minorHAnsi" w:cstheme="minorHAnsi"/>
          <w:lang w:val="en-GB"/>
        </w:rPr>
        <w:t>shareholder</w:t>
      </w:r>
      <w:r w:rsidR="005B7A08" w:rsidRPr="005B7A08">
        <w:rPr>
          <w:rFonts w:asciiTheme="minorHAnsi" w:hAnsiTheme="minorHAnsi" w:cstheme="minorHAnsi"/>
          <w:spacing w:val="-11"/>
          <w:lang w:val="en-GB"/>
        </w:rPr>
        <w:t xml:space="preserve"> </w:t>
      </w:r>
      <w:r w:rsidR="005B7A08" w:rsidRPr="005B7A08">
        <w:rPr>
          <w:rFonts w:asciiTheme="minorHAnsi" w:hAnsiTheme="minorHAnsi" w:cstheme="minorHAnsi"/>
          <w:lang w:val="en-GB"/>
        </w:rPr>
        <w:t>should</w:t>
      </w:r>
      <w:r w:rsidR="005B7A08" w:rsidRPr="005B7A08">
        <w:rPr>
          <w:rFonts w:asciiTheme="minorHAnsi" w:hAnsiTheme="minorHAnsi" w:cstheme="minorHAnsi"/>
          <w:spacing w:val="-11"/>
          <w:lang w:val="en-GB"/>
        </w:rPr>
        <w:t xml:space="preserve"> </w:t>
      </w:r>
      <w:r w:rsidR="005B7A08" w:rsidRPr="005B7A08">
        <w:rPr>
          <w:rFonts w:asciiTheme="minorHAnsi" w:hAnsiTheme="minorHAnsi" w:cstheme="minorHAnsi"/>
          <w:lang w:val="en-GB"/>
        </w:rPr>
        <w:t>attach</w:t>
      </w:r>
      <w:r w:rsidR="005B7A08" w:rsidRPr="005B7A08">
        <w:rPr>
          <w:rFonts w:asciiTheme="minorHAnsi" w:hAnsiTheme="minorHAnsi" w:cstheme="minorHAnsi"/>
          <w:spacing w:val="-10"/>
          <w:lang w:val="en-GB"/>
        </w:rPr>
        <w:t xml:space="preserve"> </w:t>
      </w:r>
      <w:r w:rsidR="005B7A08" w:rsidRPr="005B7A08">
        <w:rPr>
          <w:rFonts w:asciiTheme="minorHAnsi" w:hAnsiTheme="minorHAnsi" w:cstheme="minorHAnsi"/>
          <w:lang w:val="en-GB"/>
        </w:rPr>
        <w:t>a</w:t>
      </w:r>
      <w:r w:rsidR="005B7A08" w:rsidRPr="005B7A08">
        <w:rPr>
          <w:rFonts w:asciiTheme="minorHAnsi" w:hAnsiTheme="minorHAnsi" w:cstheme="minorHAnsi"/>
          <w:spacing w:val="-13"/>
          <w:lang w:val="en-GB"/>
        </w:rPr>
        <w:t xml:space="preserve"> </w:t>
      </w:r>
      <w:r w:rsidR="005B7A08" w:rsidRPr="005B7A08">
        <w:rPr>
          <w:rFonts w:asciiTheme="minorHAnsi" w:hAnsiTheme="minorHAnsi" w:cstheme="minorHAnsi"/>
          <w:lang w:val="en-GB"/>
        </w:rPr>
        <w:t>valid copy (scan) of entry in the relevant register or other document confirming existence of the entity and the power of its representatives to represent it. If a request to place certain matters on the agenda is submitted</w:t>
      </w:r>
      <w:r w:rsidR="005B7A08" w:rsidRPr="005B7A08">
        <w:rPr>
          <w:rFonts w:asciiTheme="minorHAnsi" w:hAnsiTheme="minorHAnsi" w:cstheme="minorHAnsi"/>
          <w:spacing w:val="-8"/>
          <w:lang w:val="en-GB"/>
        </w:rPr>
        <w:t xml:space="preserve"> </w:t>
      </w:r>
      <w:r w:rsidR="005B7A08" w:rsidRPr="005B7A08">
        <w:rPr>
          <w:rFonts w:asciiTheme="minorHAnsi" w:hAnsiTheme="minorHAnsi" w:cstheme="minorHAnsi"/>
          <w:lang w:val="en-GB"/>
        </w:rPr>
        <w:t>by</w:t>
      </w:r>
      <w:r w:rsidR="005B7A08" w:rsidRPr="005B7A08">
        <w:rPr>
          <w:rFonts w:asciiTheme="minorHAnsi" w:hAnsiTheme="minorHAnsi" w:cstheme="minorHAnsi"/>
          <w:spacing w:val="-7"/>
          <w:lang w:val="en-GB"/>
        </w:rPr>
        <w:t xml:space="preserve"> </w:t>
      </w:r>
      <w:r w:rsidR="005B7A08" w:rsidRPr="005B7A08">
        <w:rPr>
          <w:rFonts w:asciiTheme="minorHAnsi" w:hAnsiTheme="minorHAnsi" w:cstheme="minorHAnsi"/>
          <w:lang w:val="en-GB"/>
        </w:rPr>
        <w:t>a</w:t>
      </w:r>
      <w:r w:rsidR="005B7A08" w:rsidRPr="005B7A08">
        <w:rPr>
          <w:rFonts w:asciiTheme="minorHAnsi" w:hAnsiTheme="minorHAnsi" w:cstheme="minorHAnsi"/>
          <w:spacing w:val="-10"/>
          <w:lang w:val="en-GB"/>
        </w:rPr>
        <w:t xml:space="preserve"> </w:t>
      </w:r>
      <w:r w:rsidR="005B7A08" w:rsidRPr="005B7A08">
        <w:rPr>
          <w:rFonts w:asciiTheme="minorHAnsi" w:hAnsiTheme="minorHAnsi" w:cstheme="minorHAnsi"/>
          <w:lang w:val="en-GB"/>
        </w:rPr>
        <w:lastRenderedPageBreak/>
        <w:t>proxy</w:t>
      </w:r>
      <w:r w:rsidR="005B7A08" w:rsidRPr="005B7A08">
        <w:rPr>
          <w:rFonts w:asciiTheme="minorHAnsi" w:hAnsiTheme="minorHAnsi" w:cstheme="minorHAnsi"/>
          <w:spacing w:val="-10"/>
          <w:lang w:val="en-GB"/>
        </w:rPr>
        <w:t xml:space="preserve"> </w:t>
      </w:r>
      <w:r w:rsidR="005B7A08" w:rsidRPr="005B7A08">
        <w:rPr>
          <w:rFonts w:asciiTheme="minorHAnsi" w:hAnsiTheme="minorHAnsi" w:cstheme="minorHAnsi"/>
          <w:lang w:val="en-GB"/>
        </w:rPr>
        <w:t>acting</w:t>
      </w:r>
      <w:r w:rsidR="005B7A08" w:rsidRPr="005B7A08">
        <w:rPr>
          <w:rFonts w:asciiTheme="minorHAnsi" w:hAnsiTheme="minorHAnsi" w:cstheme="minorHAnsi"/>
          <w:spacing w:val="-12"/>
          <w:lang w:val="en-GB"/>
        </w:rPr>
        <w:t xml:space="preserve"> </w:t>
      </w:r>
      <w:r w:rsidR="005B7A08" w:rsidRPr="005B7A08">
        <w:rPr>
          <w:rFonts w:asciiTheme="minorHAnsi" w:hAnsiTheme="minorHAnsi" w:cstheme="minorHAnsi"/>
          <w:lang w:val="en-GB"/>
        </w:rPr>
        <w:t>on</w:t>
      </w:r>
      <w:r w:rsidR="005B7A08" w:rsidRPr="005B7A08">
        <w:rPr>
          <w:rFonts w:asciiTheme="minorHAnsi" w:hAnsiTheme="minorHAnsi" w:cstheme="minorHAnsi"/>
          <w:spacing w:val="-8"/>
          <w:lang w:val="en-GB"/>
        </w:rPr>
        <w:t xml:space="preserve"> </w:t>
      </w:r>
      <w:r w:rsidR="005B7A08" w:rsidRPr="005B7A08">
        <w:rPr>
          <w:rFonts w:asciiTheme="minorHAnsi" w:hAnsiTheme="minorHAnsi" w:cstheme="minorHAnsi"/>
          <w:lang w:val="en-GB"/>
        </w:rPr>
        <w:t>behalf</w:t>
      </w:r>
      <w:r w:rsidR="005B7A08" w:rsidRPr="005B7A08">
        <w:rPr>
          <w:rFonts w:asciiTheme="minorHAnsi" w:hAnsiTheme="minorHAnsi" w:cstheme="minorHAnsi"/>
          <w:spacing w:val="-11"/>
          <w:lang w:val="en-GB"/>
        </w:rPr>
        <w:t xml:space="preserve"> </w:t>
      </w:r>
      <w:r w:rsidR="005B7A08" w:rsidRPr="005B7A08">
        <w:rPr>
          <w:rFonts w:asciiTheme="minorHAnsi" w:hAnsiTheme="minorHAnsi" w:cstheme="minorHAnsi"/>
          <w:lang w:val="en-GB"/>
        </w:rPr>
        <w:t>of</w:t>
      </w:r>
      <w:r w:rsidR="005B7A08" w:rsidRPr="005B7A08">
        <w:rPr>
          <w:rFonts w:asciiTheme="minorHAnsi" w:hAnsiTheme="minorHAnsi" w:cstheme="minorHAnsi"/>
          <w:spacing w:val="-10"/>
          <w:lang w:val="en-GB"/>
        </w:rPr>
        <w:t xml:space="preserve"> </w:t>
      </w:r>
      <w:r w:rsidR="005B7A08" w:rsidRPr="005B7A08">
        <w:rPr>
          <w:rFonts w:asciiTheme="minorHAnsi" w:hAnsiTheme="minorHAnsi" w:cstheme="minorHAnsi"/>
          <w:lang w:val="en-GB"/>
        </w:rPr>
        <w:t>a</w:t>
      </w:r>
      <w:r w:rsidR="005B7A08" w:rsidRPr="005B7A08">
        <w:rPr>
          <w:rFonts w:asciiTheme="minorHAnsi" w:hAnsiTheme="minorHAnsi" w:cstheme="minorHAnsi"/>
          <w:spacing w:val="-8"/>
          <w:lang w:val="en-GB"/>
        </w:rPr>
        <w:t xml:space="preserve"> </w:t>
      </w:r>
      <w:r w:rsidR="005B7A08" w:rsidRPr="005B7A08">
        <w:rPr>
          <w:rFonts w:asciiTheme="minorHAnsi" w:hAnsiTheme="minorHAnsi" w:cstheme="minorHAnsi"/>
          <w:lang w:val="en-GB"/>
        </w:rPr>
        <w:t>shareholder(s),</w:t>
      </w:r>
      <w:r w:rsidR="005B7A08" w:rsidRPr="005B7A08">
        <w:rPr>
          <w:rFonts w:asciiTheme="minorHAnsi" w:hAnsiTheme="minorHAnsi" w:cstheme="minorHAnsi"/>
          <w:spacing w:val="-8"/>
          <w:lang w:val="en-GB"/>
        </w:rPr>
        <w:t xml:space="preserve"> </w:t>
      </w:r>
      <w:r w:rsidR="005B7A08" w:rsidRPr="005B7A08">
        <w:rPr>
          <w:rFonts w:asciiTheme="minorHAnsi" w:hAnsiTheme="minorHAnsi" w:cstheme="minorHAnsi"/>
          <w:lang w:val="en-GB"/>
        </w:rPr>
        <w:t>then</w:t>
      </w:r>
      <w:r w:rsidR="005B7A08" w:rsidRPr="005B7A08">
        <w:rPr>
          <w:rFonts w:asciiTheme="minorHAnsi" w:hAnsiTheme="minorHAnsi" w:cstheme="minorHAnsi"/>
          <w:spacing w:val="-10"/>
          <w:lang w:val="en-GB"/>
        </w:rPr>
        <w:t xml:space="preserve"> </w:t>
      </w:r>
      <w:r w:rsidR="005B7A08" w:rsidRPr="005B7A08">
        <w:rPr>
          <w:rFonts w:asciiTheme="minorHAnsi" w:hAnsiTheme="minorHAnsi" w:cstheme="minorHAnsi"/>
          <w:lang w:val="en-GB"/>
        </w:rPr>
        <w:t>the</w:t>
      </w:r>
      <w:r w:rsidR="005B7A08" w:rsidRPr="005B7A08">
        <w:rPr>
          <w:rFonts w:asciiTheme="minorHAnsi" w:hAnsiTheme="minorHAnsi" w:cstheme="minorHAnsi"/>
          <w:spacing w:val="-8"/>
          <w:lang w:val="en-GB"/>
        </w:rPr>
        <w:t xml:space="preserve"> </w:t>
      </w:r>
      <w:r w:rsidR="005B7A08" w:rsidRPr="005B7A08">
        <w:rPr>
          <w:rFonts w:asciiTheme="minorHAnsi" w:hAnsiTheme="minorHAnsi" w:cstheme="minorHAnsi"/>
          <w:lang w:val="en-GB"/>
        </w:rPr>
        <w:t>proxy</w:t>
      </w:r>
      <w:r w:rsidR="005B7A08" w:rsidRPr="005B7A08">
        <w:rPr>
          <w:rFonts w:asciiTheme="minorHAnsi" w:hAnsiTheme="minorHAnsi" w:cstheme="minorHAnsi"/>
          <w:spacing w:val="-7"/>
          <w:lang w:val="en-GB"/>
        </w:rPr>
        <w:t xml:space="preserve"> </w:t>
      </w:r>
      <w:r w:rsidR="005B7A08" w:rsidRPr="005B7A08">
        <w:rPr>
          <w:rFonts w:asciiTheme="minorHAnsi" w:hAnsiTheme="minorHAnsi" w:cstheme="minorHAnsi"/>
          <w:lang w:val="en-GB"/>
        </w:rPr>
        <w:t>should</w:t>
      </w:r>
      <w:r w:rsidR="005B7A08" w:rsidRPr="005B7A08">
        <w:rPr>
          <w:rFonts w:asciiTheme="minorHAnsi" w:hAnsiTheme="minorHAnsi" w:cstheme="minorHAnsi"/>
          <w:spacing w:val="-8"/>
          <w:lang w:val="en-GB"/>
        </w:rPr>
        <w:t xml:space="preserve"> </w:t>
      </w:r>
      <w:r w:rsidR="005B7A08" w:rsidRPr="005B7A08">
        <w:rPr>
          <w:rFonts w:asciiTheme="minorHAnsi" w:hAnsiTheme="minorHAnsi" w:cstheme="minorHAnsi"/>
          <w:lang w:val="en-GB"/>
        </w:rPr>
        <w:t>present</w:t>
      </w:r>
      <w:r w:rsidR="005B7A08" w:rsidRPr="005B7A08">
        <w:rPr>
          <w:rFonts w:asciiTheme="minorHAnsi" w:hAnsiTheme="minorHAnsi" w:cstheme="minorHAnsi"/>
          <w:spacing w:val="-10"/>
          <w:lang w:val="en-GB"/>
        </w:rPr>
        <w:t xml:space="preserve"> </w:t>
      </w:r>
      <w:r w:rsidR="005B7A08" w:rsidRPr="005B7A08">
        <w:rPr>
          <w:rFonts w:asciiTheme="minorHAnsi" w:hAnsiTheme="minorHAnsi" w:cstheme="minorHAnsi"/>
          <w:lang w:val="en-GB"/>
        </w:rPr>
        <w:t>together</w:t>
      </w:r>
      <w:r w:rsidR="005B7A08" w:rsidRPr="005B7A08">
        <w:rPr>
          <w:rFonts w:asciiTheme="minorHAnsi" w:hAnsiTheme="minorHAnsi" w:cstheme="minorHAnsi"/>
          <w:spacing w:val="-9"/>
          <w:lang w:val="en-GB"/>
        </w:rPr>
        <w:t xml:space="preserve"> </w:t>
      </w:r>
      <w:r w:rsidR="005B7A08" w:rsidRPr="005B7A08">
        <w:rPr>
          <w:rFonts w:asciiTheme="minorHAnsi" w:hAnsiTheme="minorHAnsi" w:cstheme="minorHAnsi"/>
          <w:lang w:val="en-GB"/>
        </w:rPr>
        <w:t>with the</w:t>
      </w:r>
      <w:r w:rsidR="005B7A08" w:rsidRPr="005B7A08">
        <w:rPr>
          <w:rFonts w:asciiTheme="minorHAnsi" w:hAnsiTheme="minorHAnsi" w:cstheme="minorHAnsi"/>
          <w:spacing w:val="-3"/>
          <w:lang w:val="en-GB"/>
        </w:rPr>
        <w:t xml:space="preserve"> </w:t>
      </w:r>
      <w:r w:rsidR="005B7A08" w:rsidRPr="005B7A08">
        <w:rPr>
          <w:rFonts w:asciiTheme="minorHAnsi" w:hAnsiTheme="minorHAnsi" w:cstheme="minorHAnsi"/>
          <w:lang w:val="en-GB"/>
        </w:rPr>
        <w:t>request,</w:t>
      </w:r>
      <w:r w:rsidR="005B7A08" w:rsidRPr="005B7A08">
        <w:rPr>
          <w:rFonts w:asciiTheme="minorHAnsi" w:hAnsiTheme="minorHAnsi" w:cstheme="minorHAnsi"/>
          <w:spacing w:val="-3"/>
          <w:lang w:val="en-GB"/>
        </w:rPr>
        <w:t xml:space="preserve"> </w:t>
      </w:r>
      <w:r w:rsidR="005B7A08" w:rsidRPr="005B7A08">
        <w:rPr>
          <w:rFonts w:asciiTheme="minorHAnsi" w:hAnsiTheme="minorHAnsi" w:cstheme="minorHAnsi"/>
          <w:lang w:val="en-GB"/>
        </w:rPr>
        <w:t>in</w:t>
      </w:r>
      <w:r w:rsidR="005B7A08" w:rsidRPr="005B7A08">
        <w:rPr>
          <w:rFonts w:asciiTheme="minorHAnsi" w:hAnsiTheme="minorHAnsi" w:cstheme="minorHAnsi"/>
          <w:spacing w:val="-3"/>
          <w:lang w:val="en-GB"/>
        </w:rPr>
        <w:t xml:space="preserve"> </w:t>
      </w:r>
      <w:r w:rsidR="005B7A08" w:rsidRPr="005B7A08">
        <w:rPr>
          <w:rFonts w:asciiTheme="minorHAnsi" w:hAnsiTheme="minorHAnsi" w:cstheme="minorHAnsi"/>
          <w:lang w:val="en-GB"/>
        </w:rPr>
        <w:t>the</w:t>
      </w:r>
      <w:r w:rsidR="005B7A08" w:rsidRPr="005B7A08">
        <w:rPr>
          <w:rFonts w:asciiTheme="minorHAnsi" w:hAnsiTheme="minorHAnsi" w:cstheme="minorHAnsi"/>
          <w:spacing w:val="-6"/>
          <w:lang w:val="en-GB"/>
        </w:rPr>
        <w:t xml:space="preserve"> </w:t>
      </w:r>
      <w:r w:rsidR="005B7A08" w:rsidRPr="005B7A08">
        <w:rPr>
          <w:rFonts w:asciiTheme="minorHAnsi" w:hAnsiTheme="minorHAnsi" w:cstheme="minorHAnsi"/>
          <w:lang w:val="en-GB"/>
        </w:rPr>
        <w:t>manner</w:t>
      </w:r>
      <w:r w:rsidR="005B7A08" w:rsidRPr="005B7A08">
        <w:rPr>
          <w:rFonts w:asciiTheme="minorHAnsi" w:hAnsiTheme="minorHAnsi" w:cstheme="minorHAnsi"/>
          <w:spacing w:val="-4"/>
          <w:lang w:val="en-GB"/>
        </w:rPr>
        <w:t xml:space="preserve"> </w:t>
      </w:r>
      <w:r w:rsidR="005B7A08" w:rsidRPr="005B7A08">
        <w:rPr>
          <w:rFonts w:asciiTheme="minorHAnsi" w:hAnsiTheme="minorHAnsi" w:cstheme="minorHAnsi"/>
          <w:lang w:val="en-GB"/>
        </w:rPr>
        <w:t>specified</w:t>
      </w:r>
      <w:r w:rsidR="005B7A08" w:rsidRPr="005B7A08">
        <w:rPr>
          <w:rFonts w:asciiTheme="minorHAnsi" w:hAnsiTheme="minorHAnsi" w:cstheme="minorHAnsi"/>
          <w:spacing w:val="-3"/>
          <w:lang w:val="en-GB"/>
        </w:rPr>
        <w:t xml:space="preserve"> </w:t>
      </w:r>
      <w:r w:rsidR="005B7A08" w:rsidRPr="005B7A08">
        <w:rPr>
          <w:rFonts w:asciiTheme="minorHAnsi" w:hAnsiTheme="minorHAnsi" w:cstheme="minorHAnsi"/>
          <w:lang w:val="en-GB"/>
        </w:rPr>
        <w:t>above,</w:t>
      </w:r>
      <w:r w:rsidR="005B7A08" w:rsidRPr="005B7A08">
        <w:rPr>
          <w:rFonts w:asciiTheme="minorHAnsi" w:hAnsiTheme="minorHAnsi" w:cstheme="minorHAnsi"/>
          <w:spacing w:val="-3"/>
          <w:lang w:val="en-GB"/>
        </w:rPr>
        <w:t xml:space="preserve"> </w:t>
      </w:r>
      <w:r w:rsidR="005B7A08" w:rsidRPr="005B7A08">
        <w:rPr>
          <w:rFonts w:asciiTheme="minorHAnsi" w:hAnsiTheme="minorHAnsi" w:cstheme="minorHAnsi"/>
          <w:lang w:val="en-GB"/>
        </w:rPr>
        <w:t>documents</w:t>
      </w:r>
      <w:r w:rsidR="005B7A08" w:rsidRPr="005B7A08">
        <w:rPr>
          <w:rFonts w:asciiTheme="minorHAnsi" w:hAnsiTheme="minorHAnsi" w:cstheme="minorHAnsi"/>
          <w:spacing w:val="-2"/>
          <w:lang w:val="en-GB"/>
        </w:rPr>
        <w:t xml:space="preserve"> </w:t>
      </w:r>
      <w:r w:rsidR="005B7A08" w:rsidRPr="005B7A08">
        <w:rPr>
          <w:rFonts w:asciiTheme="minorHAnsi" w:hAnsiTheme="minorHAnsi" w:cstheme="minorHAnsi"/>
          <w:lang w:val="en-GB"/>
        </w:rPr>
        <w:t>confirming</w:t>
      </w:r>
      <w:r w:rsidR="005B7A08" w:rsidRPr="005B7A08">
        <w:rPr>
          <w:rFonts w:asciiTheme="minorHAnsi" w:hAnsiTheme="minorHAnsi" w:cstheme="minorHAnsi"/>
          <w:spacing w:val="-4"/>
          <w:lang w:val="en-GB"/>
        </w:rPr>
        <w:t xml:space="preserve"> </w:t>
      </w:r>
      <w:r w:rsidR="005B7A08" w:rsidRPr="005B7A08">
        <w:rPr>
          <w:rFonts w:asciiTheme="minorHAnsi" w:hAnsiTheme="minorHAnsi" w:cstheme="minorHAnsi"/>
          <w:lang w:val="en-GB"/>
        </w:rPr>
        <w:t>their</w:t>
      </w:r>
      <w:r w:rsidR="005B7A08" w:rsidRPr="005B7A08">
        <w:rPr>
          <w:rFonts w:asciiTheme="minorHAnsi" w:hAnsiTheme="minorHAnsi" w:cstheme="minorHAnsi"/>
          <w:spacing w:val="-3"/>
          <w:lang w:val="en-GB"/>
        </w:rPr>
        <w:t xml:space="preserve"> </w:t>
      </w:r>
      <w:r w:rsidR="005B7A08" w:rsidRPr="005B7A08">
        <w:rPr>
          <w:rFonts w:asciiTheme="minorHAnsi" w:hAnsiTheme="minorHAnsi" w:cstheme="minorHAnsi"/>
          <w:lang w:val="en-GB"/>
        </w:rPr>
        <w:t>power</w:t>
      </w:r>
      <w:r w:rsidR="005B7A08" w:rsidRPr="005B7A08">
        <w:rPr>
          <w:rFonts w:asciiTheme="minorHAnsi" w:hAnsiTheme="minorHAnsi" w:cstheme="minorHAnsi"/>
          <w:spacing w:val="-6"/>
          <w:lang w:val="en-GB"/>
        </w:rPr>
        <w:t xml:space="preserve"> </w:t>
      </w:r>
      <w:r w:rsidR="005B7A08" w:rsidRPr="005B7A08">
        <w:rPr>
          <w:rFonts w:asciiTheme="minorHAnsi" w:hAnsiTheme="minorHAnsi" w:cstheme="minorHAnsi"/>
          <w:lang w:val="en-GB"/>
        </w:rPr>
        <w:t>to</w:t>
      </w:r>
      <w:r w:rsidR="005B7A08" w:rsidRPr="005B7A08">
        <w:rPr>
          <w:rFonts w:asciiTheme="minorHAnsi" w:hAnsiTheme="minorHAnsi" w:cstheme="minorHAnsi"/>
          <w:spacing w:val="-3"/>
          <w:lang w:val="en-GB"/>
        </w:rPr>
        <w:t xml:space="preserve"> </w:t>
      </w:r>
      <w:r w:rsidR="005B7A08" w:rsidRPr="005B7A08">
        <w:rPr>
          <w:rFonts w:asciiTheme="minorHAnsi" w:hAnsiTheme="minorHAnsi" w:cstheme="minorHAnsi"/>
          <w:lang w:val="en-GB"/>
        </w:rPr>
        <w:t>act</w:t>
      </w:r>
      <w:r w:rsidR="005B7A08" w:rsidRPr="005B7A08">
        <w:rPr>
          <w:rFonts w:asciiTheme="minorHAnsi" w:hAnsiTheme="minorHAnsi" w:cstheme="minorHAnsi"/>
          <w:spacing w:val="-3"/>
          <w:lang w:val="en-GB"/>
        </w:rPr>
        <w:t xml:space="preserve"> </w:t>
      </w:r>
      <w:r w:rsidR="005B7A08" w:rsidRPr="005B7A08">
        <w:rPr>
          <w:rFonts w:asciiTheme="minorHAnsi" w:hAnsiTheme="minorHAnsi" w:cstheme="minorHAnsi"/>
          <w:lang w:val="en-GB"/>
        </w:rPr>
        <w:t>on</w:t>
      </w:r>
      <w:r w:rsidR="005B7A08" w:rsidRPr="005B7A08">
        <w:rPr>
          <w:rFonts w:asciiTheme="minorHAnsi" w:hAnsiTheme="minorHAnsi" w:cstheme="minorHAnsi"/>
          <w:spacing w:val="-4"/>
          <w:lang w:val="en-GB"/>
        </w:rPr>
        <w:t xml:space="preserve"> </w:t>
      </w:r>
      <w:r w:rsidR="005B7A08" w:rsidRPr="005B7A08">
        <w:rPr>
          <w:rFonts w:asciiTheme="minorHAnsi" w:hAnsiTheme="minorHAnsi" w:cstheme="minorHAnsi"/>
          <w:lang w:val="en-GB"/>
        </w:rPr>
        <w:t>behalf</w:t>
      </w:r>
      <w:r w:rsidR="005B7A08" w:rsidRPr="005B7A08">
        <w:rPr>
          <w:rFonts w:asciiTheme="minorHAnsi" w:hAnsiTheme="minorHAnsi" w:cstheme="minorHAnsi"/>
          <w:spacing w:val="-2"/>
          <w:lang w:val="en-GB"/>
        </w:rPr>
        <w:t xml:space="preserve"> </w:t>
      </w:r>
      <w:r w:rsidR="005B7A08" w:rsidRPr="005B7A08">
        <w:rPr>
          <w:rFonts w:asciiTheme="minorHAnsi" w:hAnsiTheme="minorHAnsi" w:cstheme="minorHAnsi"/>
          <w:lang w:val="en-GB"/>
        </w:rPr>
        <w:t>of</w:t>
      </w:r>
      <w:r w:rsidR="005B7A08" w:rsidRPr="005B7A08">
        <w:rPr>
          <w:rFonts w:asciiTheme="minorHAnsi" w:hAnsiTheme="minorHAnsi" w:cstheme="minorHAnsi"/>
          <w:spacing w:val="-6"/>
          <w:lang w:val="en-GB"/>
        </w:rPr>
        <w:t xml:space="preserve"> </w:t>
      </w:r>
      <w:r w:rsidR="005B7A08" w:rsidRPr="005B7A08">
        <w:rPr>
          <w:rFonts w:asciiTheme="minorHAnsi" w:hAnsiTheme="minorHAnsi" w:cstheme="minorHAnsi"/>
          <w:lang w:val="en-GB"/>
        </w:rPr>
        <w:t>the shareholder(s).</w:t>
      </w:r>
    </w:p>
    <w:p w14:paraId="0A4C0006" w14:textId="77777777" w:rsidR="00896549" w:rsidRPr="005B7A08" w:rsidRDefault="005B7A08">
      <w:pPr>
        <w:pStyle w:val="Nagwek1"/>
        <w:numPr>
          <w:ilvl w:val="0"/>
          <w:numId w:val="3"/>
        </w:numPr>
        <w:tabs>
          <w:tab w:val="left" w:pos="364"/>
        </w:tabs>
        <w:spacing w:line="256" w:lineRule="auto"/>
        <w:ind w:left="116" w:right="115" w:firstLine="0"/>
        <w:rPr>
          <w:rFonts w:asciiTheme="minorHAnsi" w:hAnsiTheme="minorHAnsi" w:cstheme="minorHAnsi"/>
          <w:lang w:val="en-GB"/>
        </w:rPr>
      </w:pPr>
      <w:r w:rsidRPr="005B7A08">
        <w:rPr>
          <w:rFonts w:asciiTheme="minorHAnsi" w:hAnsiTheme="minorHAnsi" w:cstheme="minorHAnsi"/>
          <w:lang w:val="en-GB"/>
        </w:rPr>
        <w:t>Shareholder’s right to propose draft resolutions concerning items which have been or are to be placed on the agenda before the date of the General</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Meeting</w:t>
      </w:r>
    </w:p>
    <w:p w14:paraId="20A9922A" w14:textId="77777777" w:rsidR="00896549" w:rsidRPr="005B7A08" w:rsidRDefault="005B7A08">
      <w:pPr>
        <w:pStyle w:val="Tekstpodstawowy"/>
        <w:spacing w:before="164" w:line="259" w:lineRule="auto"/>
        <w:ind w:right="113"/>
        <w:rPr>
          <w:rFonts w:asciiTheme="minorHAnsi" w:hAnsiTheme="minorHAnsi" w:cstheme="minorHAnsi"/>
          <w:lang w:val="en-GB"/>
        </w:rPr>
      </w:pPr>
      <w:r w:rsidRPr="005B7A08">
        <w:rPr>
          <w:rFonts w:asciiTheme="minorHAnsi" w:hAnsiTheme="minorHAnsi" w:cstheme="minorHAnsi"/>
          <w:lang w:val="en-GB"/>
        </w:rPr>
        <w:t>A</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shareholder(s)</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representing</w:t>
      </w:r>
      <w:r w:rsidRPr="005B7A08">
        <w:rPr>
          <w:rFonts w:asciiTheme="minorHAnsi" w:hAnsiTheme="minorHAnsi" w:cstheme="minorHAnsi"/>
          <w:spacing w:val="-14"/>
          <w:lang w:val="en-GB"/>
        </w:rPr>
        <w:t xml:space="preserve"> </w:t>
      </w:r>
      <w:r w:rsidRPr="005B7A08">
        <w:rPr>
          <w:rFonts w:asciiTheme="minorHAnsi" w:hAnsiTheme="minorHAnsi" w:cstheme="minorHAnsi"/>
          <w:lang w:val="en-GB"/>
        </w:rPr>
        <w:t>at</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least</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one-twentieth</w:t>
      </w:r>
      <w:r w:rsidRPr="005B7A08">
        <w:rPr>
          <w:rFonts w:asciiTheme="minorHAnsi" w:hAnsiTheme="minorHAnsi" w:cstheme="minorHAnsi"/>
          <w:spacing w:val="-14"/>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14"/>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Company’s</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share</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capital</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may</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propose</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 xml:space="preserve">draft resolutions regarding matters which have been or are to be placed on the AGM agenda; the draft resolutions should be submitted to the Company before the AGM date, in writing to the following address: </w:t>
      </w:r>
      <w:proofErr w:type="spellStart"/>
      <w:r w:rsidRPr="005B7A08">
        <w:rPr>
          <w:rFonts w:asciiTheme="minorHAnsi" w:hAnsiTheme="minorHAnsi" w:cstheme="minorHAnsi"/>
          <w:lang w:val="en-GB"/>
        </w:rPr>
        <w:t>ul</w:t>
      </w:r>
      <w:proofErr w:type="spellEnd"/>
      <w:r w:rsidRPr="005B7A08">
        <w:rPr>
          <w:rFonts w:asciiTheme="minorHAnsi" w:hAnsiTheme="minorHAnsi" w:cstheme="minorHAnsi"/>
          <w:lang w:val="en-GB"/>
        </w:rPr>
        <w:t xml:space="preserve">. 3 Maja 8, 05-800 </w:t>
      </w:r>
      <w:proofErr w:type="spellStart"/>
      <w:r w:rsidRPr="005B7A08">
        <w:rPr>
          <w:rFonts w:asciiTheme="minorHAnsi" w:hAnsiTheme="minorHAnsi" w:cstheme="minorHAnsi"/>
          <w:lang w:val="en-GB"/>
        </w:rPr>
        <w:t>Pruszków</w:t>
      </w:r>
      <w:proofErr w:type="spellEnd"/>
      <w:r w:rsidRPr="005B7A08">
        <w:rPr>
          <w:rFonts w:asciiTheme="minorHAnsi" w:hAnsiTheme="minorHAnsi" w:cstheme="minorHAnsi"/>
          <w:lang w:val="en-GB"/>
        </w:rPr>
        <w:t>, Poland, or by electronic mail to:</w:t>
      </w:r>
      <w:r w:rsidRPr="005B7A08">
        <w:rPr>
          <w:rFonts w:asciiTheme="minorHAnsi" w:hAnsiTheme="minorHAnsi" w:cstheme="minorHAnsi"/>
          <w:spacing w:val="-29"/>
          <w:lang w:val="en-GB"/>
        </w:rPr>
        <w:t xml:space="preserve"> </w:t>
      </w:r>
      <w:r w:rsidR="007E79A6">
        <w:fldChar w:fldCharType="begin"/>
      </w:r>
      <w:r w:rsidR="007E79A6" w:rsidRPr="007E79A6">
        <w:rPr>
          <w:lang w:val="en-GB"/>
        </w:rPr>
        <w:instrText xml:space="preserve"> HYPERLINK "mailto:wza@mlpgroup.com" \h </w:instrText>
      </w:r>
      <w:r w:rsidR="007E79A6">
        <w:fldChar w:fldCharType="separate"/>
      </w:r>
      <w:r w:rsidRPr="005B7A08">
        <w:rPr>
          <w:rFonts w:asciiTheme="minorHAnsi" w:hAnsiTheme="minorHAnsi" w:cstheme="minorHAnsi"/>
          <w:lang w:val="en-GB"/>
        </w:rPr>
        <w:t>wza@mlpgroup.com.</w:t>
      </w:r>
      <w:r w:rsidR="007E79A6">
        <w:rPr>
          <w:rFonts w:asciiTheme="minorHAnsi" w:hAnsiTheme="minorHAnsi" w:cstheme="minorHAnsi"/>
          <w:lang w:val="en-GB"/>
        </w:rPr>
        <w:fldChar w:fldCharType="end"/>
      </w:r>
    </w:p>
    <w:p w14:paraId="245920A3" w14:textId="0D5DDF00" w:rsidR="00896549" w:rsidRPr="005B7A08" w:rsidRDefault="00A221EE" w:rsidP="00A235ED">
      <w:pPr>
        <w:pStyle w:val="Tekstpodstawowy"/>
        <w:spacing w:before="158" w:line="259" w:lineRule="auto"/>
        <w:ind w:right="111"/>
        <w:rPr>
          <w:rFonts w:asciiTheme="minorHAnsi" w:hAnsiTheme="minorHAnsi" w:cstheme="minorHAnsi"/>
          <w:lang w:val="en-GB"/>
        </w:rPr>
      </w:pPr>
      <w:r w:rsidRPr="00A221EE">
        <w:rPr>
          <w:rFonts w:asciiTheme="minorHAnsi" w:hAnsiTheme="minorHAnsi" w:cstheme="minorHAnsi"/>
          <w:lang w:val="en-GB"/>
        </w:rPr>
        <w:t>Shareholder(s) proposing draft resolutions should attach a copy (scan) of a document confirming the right to submit a draft resolution, i.e. deposit certificate or personal certificate confirming the holding of shares as at the date of submitting the request or confirming the right to participate in the</w:t>
      </w:r>
      <w:r>
        <w:rPr>
          <w:rFonts w:asciiTheme="minorHAnsi" w:hAnsiTheme="minorHAnsi" w:cstheme="minorHAnsi"/>
          <w:lang w:val="en-GB"/>
        </w:rPr>
        <w:t xml:space="preserve"> A</w:t>
      </w:r>
      <w:r w:rsidRPr="00A221EE">
        <w:rPr>
          <w:rFonts w:asciiTheme="minorHAnsi" w:hAnsiTheme="minorHAnsi" w:cstheme="minorHAnsi"/>
          <w:lang w:val="en-GB"/>
        </w:rPr>
        <w:t>GM, and a copy (scan) of a document confirming the identity of the shareholder(s) submitting the request (i.e. identity card or other document allowing identification of the shareholder(s)). If the shareholder or shareholders are not natural persons, a copy (scan) of an up-to-date copy from the relevant register in which the entity is registered or other document confirming the existence of the given entity and the right of its representatives to represent it should be enclosed. If a proxy acting on behalf of a shareholder or shareholders submits a request for the inclusion of certain matters on the agenda, he should submit, along with the request, in the manner specified above, documents confirming his authority to act on behalf of the shareholder or shareholders.</w:t>
      </w:r>
    </w:p>
    <w:p w14:paraId="0A45DCB8" w14:textId="77777777" w:rsidR="00896549" w:rsidRPr="005B7A08" w:rsidRDefault="005B7A08">
      <w:pPr>
        <w:pStyle w:val="Tekstpodstawowy"/>
        <w:spacing w:before="160" w:line="259" w:lineRule="auto"/>
        <w:ind w:right="250"/>
        <w:jc w:val="left"/>
        <w:rPr>
          <w:rFonts w:asciiTheme="minorHAnsi" w:hAnsiTheme="minorHAnsi" w:cstheme="minorHAnsi"/>
          <w:lang w:val="en-GB"/>
        </w:rPr>
      </w:pPr>
      <w:r w:rsidRPr="005B7A08">
        <w:rPr>
          <w:rFonts w:asciiTheme="minorHAnsi" w:hAnsiTheme="minorHAnsi" w:cstheme="minorHAnsi"/>
          <w:lang w:val="en-GB"/>
        </w:rPr>
        <w:t xml:space="preserve">The Company will publish draft resolutions in a current report that will be available on its website at </w:t>
      </w:r>
      <w:r w:rsidR="007E79A6">
        <w:fldChar w:fldCharType="begin"/>
      </w:r>
      <w:r w:rsidR="007E79A6" w:rsidRPr="007E79A6">
        <w:rPr>
          <w:lang w:val="en-GB"/>
        </w:rPr>
        <w:instrText xml:space="preserve"> HYPERLINK "http://www.mlpgroup.com/relacje-inwestorskie/walne-zgromadzenie" \h </w:instrText>
      </w:r>
      <w:r w:rsidR="007E79A6">
        <w:fldChar w:fldCharType="separate"/>
      </w:r>
      <w:r w:rsidRPr="005B7A08">
        <w:rPr>
          <w:rFonts w:asciiTheme="minorHAnsi" w:hAnsiTheme="minorHAnsi" w:cstheme="minorHAnsi"/>
          <w:lang w:val="en-GB"/>
        </w:rPr>
        <w:t xml:space="preserve">www.mlpgroup.com/relacje-inwestorskie/walne-zgromadzenie. </w:t>
      </w:r>
      <w:r w:rsidR="007E79A6">
        <w:rPr>
          <w:rFonts w:asciiTheme="minorHAnsi" w:hAnsiTheme="minorHAnsi" w:cstheme="minorHAnsi"/>
          <w:lang w:val="en-GB"/>
        </w:rPr>
        <w:fldChar w:fldCharType="end"/>
      </w:r>
      <w:r w:rsidRPr="005B7A08">
        <w:rPr>
          <w:rFonts w:asciiTheme="minorHAnsi" w:hAnsiTheme="minorHAnsi" w:cstheme="minorHAnsi"/>
          <w:lang w:val="en-GB"/>
        </w:rPr>
        <w:t>Given the requirement to publish draft resolutions on the website, they may not be submitted later than 24 hours before the opening of the Annual General Meeting.</w:t>
      </w:r>
    </w:p>
    <w:p w14:paraId="3531279B" w14:textId="77777777" w:rsidR="00896549" w:rsidRPr="005B7A08" w:rsidRDefault="005B7A08">
      <w:pPr>
        <w:pStyle w:val="Nagwek1"/>
        <w:numPr>
          <w:ilvl w:val="0"/>
          <w:numId w:val="3"/>
        </w:numPr>
        <w:tabs>
          <w:tab w:val="left" w:pos="368"/>
        </w:tabs>
        <w:spacing w:before="157"/>
        <w:ind w:left="367" w:hanging="252"/>
        <w:rPr>
          <w:rFonts w:asciiTheme="minorHAnsi" w:hAnsiTheme="minorHAnsi" w:cstheme="minorHAnsi"/>
          <w:lang w:val="en-GB"/>
        </w:rPr>
      </w:pPr>
      <w:r w:rsidRPr="005B7A08">
        <w:rPr>
          <w:rFonts w:asciiTheme="minorHAnsi" w:hAnsiTheme="minorHAnsi" w:cstheme="minorHAnsi"/>
          <w:lang w:val="en-GB"/>
        </w:rPr>
        <w:t>Shareholder’s</w:t>
      </w:r>
      <w:r w:rsidRPr="005B7A08">
        <w:rPr>
          <w:rFonts w:asciiTheme="minorHAnsi" w:hAnsiTheme="minorHAnsi" w:cstheme="minorHAnsi"/>
          <w:spacing w:val="38"/>
          <w:lang w:val="en-GB"/>
        </w:rPr>
        <w:t xml:space="preserve"> </w:t>
      </w:r>
      <w:r w:rsidRPr="005B7A08">
        <w:rPr>
          <w:rFonts w:asciiTheme="minorHAnsi" w:hAnsiTheme="minorHAnsi" w:cstheme="minorHAnsi"/>
          <w:lang w:val="en-GB"/>
        </w:rPr>
        <w:t>right</w:t>
      </w:r>
      <w:r w:rsidRPr="005B7A08">
        <w:rPr>
          <w:rFonts w:asciiTheme="minorHAnsi" w:hAnsiTheme="minorHAnsi" w:cstheme="minorHAnsi"/>
          <w:spacing w:val="37"/>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36"/>
          <w:lang w:val="en-GB"/>
        </w:rPr>
        <w:t xml:space="preserve"> </w:t>
      </w:r>
      <w:r w:rsidRPr="005B7A08">
        <w:rPr>
          <w:rFonts w:asciiTheme="minorHAnsi" w:hAnsiTheme="minorHAnsi" w:cstheme="minorHAnsi"/>
          <w:lang w:val="en-GB"/>
        </w:rPr>
        <w:t>submit</w:t>
      </w:r>
      <w:r w:rsidRPr="005B7A08">
        <w:rPr>
          <w:rFonts w:asciiTheme="minorHAnsi" w:hAnsiTheme="minorHAnsi" w:cstheme="minorHAnsi"/>
          <w:spacing w:val="37"/>
          <w:lang w:val="en-GB"/>
        </w:rPr>
        <w:t xml:space="preserve"> </w:t>
      </w:r>
      <w:r w:rsidRPr="005B7A08">
        <w:rPr>
          <w:rFonts w:asciiTheme="minorHAnsi" w:hAnsiTheme="minorHAnsi" w:cstheme="minorHAnsi"/>
          <w:lang w:val="en-GB"/>
        </w:rPr>
        <w:t>draft</w:t>
      </w:r>
      <w:r w:rsidRPr="005B7A08">
        <w:rPr>
          <w:rFonts w:asciiTheme="minorHAnsi" w:hAnsiTheme="minorHAnsi" w:cstheme="minorHAnsi"/>
          <w:spacing w:val="36"/>
          <w:lang w:val="en-GB"/>
        </w:rPr>
        <w:t xml:space="preserve"> </w:t>
      </w:r>
      <w:r w:rsidRPr="005B7A08">
        <w:rPr>
          <w:rFonts w:asciiTheme="minorHAnsi" w:hAnsiTheme="minorHAnsi" w:cstheme="minorHAnsi"/>
          <w:lang w:val="en-GB"/>
        </w:rPr>
        <w:t>resolutions</w:t>
      </w:r>
      <w:r w:rsidRPr="005B7A08">
        <w:rPr>
          <w:rFonts w:asciiTheme="minorHAnsi" w:hAnsiTheme="minorHAnsi" w:cstheme="minorHAnsi"/>
          <w:spacing w:val="37"/>
          <w:lang w:val="en-GB"/>
        </w:rPr>
        <w:t xml:space="preserve"> </w:t>
      </w:r>
      <w:r w:rsidRPr="005B7A08">
        <w:rPr>
          <w:rFonts w:asciiTheme="minorHAnsi" w:hAnsiTheme="minorHAnsi" w:cstheme="minorHAnsi"/>
          <w:lang w:val="en-GB"/>
        </w:rPr>
        <w:t>on</w:t>
      </w:r>
      <w:r w:rsidRPr="005B7A08">
        <w:rPr>
          <w:rFonts w:asciiTheme="minorHAnsi" w:hAnsiTheme="minorHAnsi" w:cstheme="minorHAnsi"/>
          <w:spacing w:val="38"/>
          <w:lang w:val="en-GB"/>
        </w:rPr>
        <w:t xml:space="preserve"> </w:t>
      </w:r>
      <w:r w:rsidRPr="005B7A08">
        <w:rPr>
          <w:rFonts w:asciiTheme="minorHAnsi" w:hAnsiTheme="minorHAnsi" w:cstheme="minorHAnsi"/>
          <w:lang w:val="en-GB"/>
        </w:rPr>
        <w:t>matters</w:t>
      </w:r>
      <w:r w:rsidRPr="005B7A08">
        <w:rPr>
          <w:rFonts w:asciiTheme="minorHAnsi" w:hAnsiTheme="minorHAnsi" w:cstheme="minorHAnsi"/>
          <w:spacing w:val="37"/>
          <w:lang w:val="en-GB"/>
        </w:rPr>
        <w:t xml:space="preserve"> </w:t>
      </w:r>
      <w:r w:rsidRPr="005B7A08">
        <w:rPr>
          <w:rFonts w:asciiTheme="minorHAnsi" w:hAnsiTheme="minorHAnsi" w:cstheme="minorHAnsi"/>
          <w:lang w:val="en-GB"/>
        </w:rPr>
        <w:t>placed</w:t>
      </w:r>
      <w:r w:rsidRPr="005B7A08">
        <w:rPr>
          <w:rFonts w:asciiTheme="minorHAnsi" w:hAnsiTheme="minorHAnsi" w:cstheme="minorHAnsi"/>
          <w:spacing w:val="38"/>
          <w:lang w:val="en-GB"/>
        </w:rPr>
        <w:t xml:space="preserve"> </w:t>
      </w:r>
      <w:r w:rsidRPr="005B7A08">
        <w:rPr>
          <w:rFonts w:asciiTheme="minorHAnsi" w:hAnsiTheme="minorHAnsi" w:cstheme="minorHAnsi"/>
          <w:lang w:val="en-GB"/>
        </w:rPr>
        <w:t>on</w:t>
      </w:r>
      <w:r w:rsidRPr="005B7A08">
        <w:rPr>
          <w:rFonts w:asciiTheme="minorHAnsi" w:hAnsiTheme="minorHAnsi" w:cstheme="minorHAnsi"/>
          <w:spacing w:val="38"/>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36"/>
          <w:lang w:val="en-GB"/>
        </w:rPr>
        <w:t xml:space="preserve"> </w:t>
      </w:r>
      <w:r w:rsidRPr="005B7A08">
        <w:rPr>
          <w:rFonts w:asciiTheme="minorHAnsi" w:hAnsiTheme="minorHAnsi" w:cstheme="minorHAnsi"/>
          <w:lang w:val="en-GB"/>
        </w:rPr>
        <w:t>agenda</w:t>
      </w:r>
      <w:r w:rsidRPr="005B7A08">
        <w:rPr>
          <w:rFonts w:asciiTheme="minorHAnsi" w:hAnsiTheme="minorHAnsi" w:cstheme="minorHAnsi"/>
          <w:spacing w:val="38"/>
          <w:lang w:val="en-GB"/>
        </w:rPr>
        <w:t xml:space="preserve"> </w:t>
      </w:r>
      <w:r w:rsidRPr="005B7A08">
        <w:rPr>
          <w:rFonts w:asciiTheme="minorHAnsi" w:hAnsiTheme="minorHAnsi" w:cstheme="minorHAnsi"/>
          <w:lang w:val="en-GB"/>
        </w:rPr>
        <w:t>during</w:t>
      </w:r>
      <w:r w:rsidRPr="005B7A08">
        <w:rPr>
          <w:rFonts w:asciiTheme="minorHAnsi" w:hAnsiTheme="minorHAnsi" w:cstheme="minorHAnsi"/>
          <w:spacing w:val="37"/>
          <w:lang w:val="en-GB"/>
        </w:rPr>
        <w:t xml:space="preserve"> </w:t>
      </w:r>
      <w:r w:rsidRPr="005B7A08">
        <w:rPr>
          <w:rFonts w:asciiTheme="minorHAnsi" w:hAnsiTheme="minorHAnsi" w:cstheme="minorHAnsi"/>
          <w:lang w:val="en-GB"/>
        </w:rPr>
        <w:t>the</w:t>
      </w:r>
    </w:p>
    <w:p w14:paraId="39C937F5" w14:textId="77777777" w:rsidR="00896549" w:rsidRPr="005B7A08" w:rsidRDefault="005B7A08">
      <w:pPr>
        <w:spacing w:before="23"/>
        <w:ind w:left="116"/>
        <w:rPr>
          <w:rFonts w:asciiTheme="minorHAnsi" w:hAnsiTheme="minorHAnsi" w:cstheme="minorHAnsi"/>
          <w:b/>
          <w:lang w:val="en-GB"/>
        </w:rPr>
      </w:pPr>
      <w:r w:rsidRPr="005B7A08">
        <w:rPr>
          <w:rFonts w:asciiTheme="minorHAnsi" w:hAnsiTheme="minorHAnsi" w:cstheme="minorHAnsi"/>
          <w:b/>
          <w:lang w:val="en-GB"/>
        </w:rPr>
        <w:t>General Meeting</w:t>
      </w:r>
    </w:p>
    <w:p w14:paraId="777472E4" w14:textId="77777777" w:rsidR="00896549" w:rsidRPr="005B7A08" w:rsidRDefault="005B7A08">
      <w:pPr>
        <w:pStyle w:val="Tekstpodstawowy"/>
        <w:spacing w:before="182" w:line="256" w:lineRule="auto"/>
        <w:ind w:right="566"/>
        <w:jc w:val="left"/>
        <w:rPr>
          <w:rFonts w:asciiTheme="minorHAnsi" w:hAnsiTheme="minorHAnsi" w:cstheme="minorHAnsi"/>
          <w:lang w:val="en-GB"/>
        </w:rPr>
      </w:pPr>
      <w:r w:rsidRPr="005B7A08">
        <w:rPr>
          <w:rFonts w:asciiTheme="minorHAnsi" w:hAnsiTheme="minorHAnsi" w:cstheme="minorHAnsi"/>
          <w:lang w:val="en-GB"/>
        </w:rPr>
        <w:t>During the AGM each shareholder may submit draft resolutions regarding matters placed on the agenda during the AGM.</w:t>
      </w:r>
    </w:p>
    <w:p w14:paraId="49687A35" w14:textId="77777777" w:rsidR="00896549" w:rsidRPr="005B7A08" w:rsidRDefault="005B7A08">
      <w:pPr>
        <w:pStyle w:val="Nagwek1"/>
        <w:numPr>
          <w:ilvl w:val="0"/>
          <w:numId w:val="3"/>
        </w:numPr>
        <w:tabs>
          <w:tab w:val="left" w:pos="354"/>
        </w:tabs>
        <w:spacing w:before="165"/>
        <w:ind w:left="353" w:hanging="238"/>
        <w:rPr>
          <w:rFonts w:asciiTheme="minorHAnsi" w:hAnsiTheme="minorHAnsi" w:cstheme="minorHAnsi"/>
          <w:lang w:val="en-GB"/>
        </w:rPr>
      </w:pPr>
      <w:r w:rsidRPr="005B7A08">
        <w:rPr>
          <w:rFonts w:asciiTheme="minorHAnsi" w:hAnsiTheme="minorHAnsi" w:cstheme="minorHAnsi"/>
          <w:lang w:val="en-GB"/>
        </w:rPr>
        <w:t>Voting by proxy and notifying the Company by electronic means of the appointment of a</w:t>
      </w:r>
      <w:r w:rsidRPr="005B7A08">
        <w:rPr>
          <w:rFonts w:asciiTheme="minorHAnsi" w:hAnsiTheme="minorHAnsi" w:cstheme="minorHAnsi"/>
          <w:spacing w:val="-28"/>
          <w:lang w:val="en-GB"/>
        </w:rPr>
        <w:t xml:space="preserve"> </w:t>
      </w:r>
      <w:r w:rsidRPr="005B7A08">
        <w:rPr>
          <w:rFonts w:asciiTheme="minorHAnsi" w:hAnsiTheme="minorHAnsi" w:cstheme="minorHAnsi"/>
          <w:lang w:val="en-GB"/>
        </w:rPr>
        <w:t>proxy</w:t>
      </w:r>
    </w:p>
    <w:p w14:paraId="4752E389" w14:textId="77777777" w:rsidR="00A221EE" w:rsidRPr="00A221EE" w:rsidRDefault="00A221EE" w:rsidP="00A221EE">
      <w:pPr>
        <w:pStyle w:val="Tekstpodstawowy"/>
        <w:spacing w:before="180" w:line="259" w:lineRule="auto"/>
        <w:rPr>
          <w:rFonts w:asciiTheme="minorHAnsi" w:hAnsiTheme="minorHAnsi" w:cstheme="minorHAnsi"/>
          <w:lang w:val="en-GB"/>
        </w:rPr>
      </w:pPr>
      <w:r w:rsidRPr="00A221EE">
        <w:rPr>
          <w:rFonts w:asciiTheme="minorHAnsi" w:hAnsiTheme="minorHAnsi" w:cstheme="minorHAnsi"/>
          <w:lang w:val="en-GB"/>
        </w:rPr>
        <w:t>A shareholder may participate in the AGM and exercise his voting rights personally or through a proxy. If the shareholder is not a natural person, the shareholder may participate in the AGM through persons authorized to represent the shareholder in legal transactions or through a proxy. If the shareholder is a legal person or is represented by a proxy or proxies, the participation of the shareholder's representative shall require documentation of the right to act on behalf of the shareholder in a proper manner.</w:t>
      </w:r>
    </w:p>
    <w:p w14:paraId="51EFDA55" w14:textId="7B6A7336" w:rsidR="00A221EE" w:rsidRPr="00A221EE" w:rsidRDefault="00A221EE" w:rsidP="00A221EE">
      <w:pPr>
        <w:pStyle w:val="Tekstpodstawowy"/>
        <w:spacing w:before="180" w:line="259" w:lineRule="auto"/>
        <w:rPr>
          <w:rFonts w:asciiTheme="minorHAnsi" w:hAnsiTheme="minorHAnsi" w:cstheme="minorHAnsi"/>
          <w:lang w:val="en-GB"/>
        </w:rPr>
      </w:pPr>
      <w:r w:rsidRPr="00A221EE">
        <w:rPr>
          <w:rFonts w:asciiTheme="minorHAnsi" w:hAnsiTheme="minorHAnsi" w:cstheme="minorHAnsi"/>
          <w:lang w:val="en-GB"/>
        </w:rPr>
        <w:t>The proxy shall exercise all the rights of the shareholder at the AGM unless otherwise stated in the power of attorney. A proxy may grant further proxies if this follows from the content of the proxy granted (if a further proxy is granted, an unbroken chain of proxies must be submitted together with documents indicating the authority to act on behalf of the earlier proxies).</w:t>
      </w:r>
    </w:p>
    <w:p w14:paraId="7997C75E" w14:textId="3DD2E45D" w:rsidR="00A221EE" w:rsidRPr="00A221EE" w:rsidRDefault="00A221EE" w:rsidP="00A221EE">
      <w:pPr>
        <w:pStyle w:val="Tekstpodstawowy"/>
        <w:spacing w:before="180" w:line="259" w:lineRule="auto"/>
        <w:rPr>
          <w:rFonts w:asciiTheme="minorHAnsi" w:hAnsiTheme="minorHAnsi" w:cstheme="minorHAnsi"/>
          <w:lang w:val="en-GB"/>
        </w:rPr>
      </w:pPr>
      <w:r w:rsidRPr="00A221EE">
        <w:rPr>
          <w:rFonts w:asciiTheme="minorHAnsi" w:hAnsiTheme="minorHAnsi" w:cstheme="minorHAnsi"/>
          <w:lang w:val="en-GB"/>
        </w:rPr>
        <w:t>A proxy to attend the AGM and exercise voting rights must be granted in writing or in electronic form. Granting a proxy in electronic form does not require a secure electronic signature.</w:t>
      </w:r>
    </w:p>
    <w:p w14:paraId="4EC84ED8" w14:textId="5E8FA677" w:rsidR="00A221EE" w:rsidRPr="00A221EE" w:rsidRDefault="00A221EE" w:rsidP="00A221EE">
      <w:pPr>
        <w:pStyle w:val="Tekstpodstawowy"/>
        <w:spacing w:before="180" w:line="259" w:lineRule="auto"/>
        <w:rPr>
          <w:rFonts w:asciiTheme="minorHAnsi" w:hAnsiTheme="minorHAnsi" w:cstheme="minorHAnsi"/>
          <w:lang w:val="en-GB"/>
        </w:rPr>
      </w:pPr>
      <w:r w:rsidRPr="00A221EE">
        <w:rPr>
          <w:rFonts w:asciiTheme="minorHAnsi" w:hAnsiTheme="minorHAnsi" w:cstheme="minorHAnsi"/>
          <w:lang w:val="en-GB"/>
        </w:rPr>
        <w:t>A notice of electronic power of attorney should include contact details: the name or business name of the shareholder, the shareholder's telephone number and e-mail address, as well as the name or business name of the proxy, the proxy's telephone number and e-mail address, through which the Company will be able to communicate with the shareholder or his or her proxy.</w:t>
      </w:r>
    </w:p>
    <w:p w14:paraId="32B2106D" w14:textId="0DC6F086" w:rsidR="00A221EE" w:rsidRPr="00A221EE" w:rsidRDefault="00A221EE" w:rsidP="00A221EE">
      <w:pPr>
        <w:pStyle w:val="Tekstpodstawowy"/>
        <w:spacing w:before="180" w:line="259" w:lineRule="auto"/>
        <w:rPr>
          <w:rFonts w:asciiTheme="minorHAnsi" w:hAnsiTheme="minorHAnsi" w:cstheme="minorHAnsi"/>
          <w:lang w:val="en-GB"/>
        </w:rPr>
      </w:pPr>
      <w:r w:rsidRPr="00A221EE">
        <w:rPr>
          <w:rFonts w:asciiTheme="minorHAnsi" w:hAnsiTheme="minorHAnsi" w:cstheme="minorHAnsi"/>
          <w:lang w:val="en-GB"/>
        </w:rPr>
        <w:t xml:space="preserve">The Company may take appropriate actions to identify the shareholder and his/her proxy in order to verify the validity of the power of attorney granted in electronic form. Such verification may consist, in </w:t>
      </w:r>
      <w:r w:rsidRPr="00A221EE">
        <w:rPr>
          <w:rFonts w:asciiTheme="minorHAnsi" w:hAnsiTheme="minorHAnsi" w:cstheme="minorHAnsi"/>
          <w:lang w:val="en-GB"/>
        </w:rPr>
        <w:lastRenderedPageBreak/>
        <w:t>particular, in a return question in an electronic form or by telephone, addressed to the shareholder, the investment firm which issued the share certificate for the shareholder or the proxy, in order to confirm the fact that the power of attorney was granted and its scope.</w:t>
      </w:r>
    </w:p>
    <w:p w14:paraId="3E888547" w14:textId="77777777" w:rsidR="00896549" w:rsidRPr="005B7A08" w:rsidRDefault="005B7A08">
      <w:pPr>
        <w:pStyle w:val="Tekstpodstawowy"/>
        <w:spacing w:before="160" w:line="256" w:lineRule="auto"/>
        <w:ind w:right="112"/>
        <w:rPr>
          <w:rFonts w:asciiTheme="minorHAnsi" w:hAnsiTheme="minorHAnsi" w:cstheme="minorHAnsi"/>
          <w:lang w:val="en-GB"/>
        </w:rPr>
      </w:pPr>
      <w:r w:rsidRPr="005B7A08">
        <w:rPr>
          <w:rFonts w:asciiTheme="minorHAnsi" w:hAnsiTheme="minorHAnsi" w:cstheme="minorHAnsi"/>
          <w:lang w:val="en-GB"/>
        </w:rPr>
        <w:t>In order to identify the proxy, the Management Board reserves the right to request the proxy to present the following at the time of registering attendance:</w:t>
      </w:r>
    </w:p>
    <w:p w14:paraId="166DD53B" w14:textId="77777777" w:rsidR="00896549" w:rsidRPr="005B7A08" w:rsidRDefault="005B7A08">
      <w:pPr>
        <w:pStyle w:val="Akapitzlist"/>
        <w:numPr>
          <w:ilvl w:val="0"/>
          <w:numId w:val="1"/>
        </w:numPr>
        <w:tabs>
          <w:tab w:val="left" w:pos="405"/>
        </w:tabs>
        <w:spacing w:before="165"/>
        <w:ind w:hanging="289"/>
        <w:rPr>
          <w:rFonts w:asciiTheme="minorHAnsi" w:hAnsiTheme="minorHAnsi" w:cstheme="minorHAnsi"/>
          <w:lang w:val="en-GB"/>
        </w:rPr>
      </w:pPr>
      <w:r w:rsidRPr="005B7A08">
        <w:rPr>
          <w:rFonts w:asciiTheme="minorHAnsi" w:hAnsiTheme="minorHAnsi" w:cstheme="minorHAnsi"/>
          <w:lang w:val="en-GB"/>
        </w:rPr>
        <w:t>if</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proxy</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is</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natural</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person</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proxy’s</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identity</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card,</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passport</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other</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personal</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identification</w:t>
      </w:r>
    </w:p>
    <w:p w14:paraId="0E99E325" w14:textId="77777777" w:rsidR="00896549" w:rsidRPr="005B7A08" w:rsidRDefault="005B7A08">
      <w:pPr>
        <w:pStyle w:val="Tekstpodstawowy"/>
        <w:spacing w:before="22"/>
        <w:jc w:val="left"/>
        <w:rPr>
          <w:rFonts w:asciiTheme="minorHAnsi" w:hAnsiTheme="minorHAnsi" w:cstheme="minorHAnsi"/>
        </w:rPr>
      </w:pPr>
      <w:proofErr w:type="spellStart"/>
      <w:r w:rsidRPr="005B7A08">
        <w:rPr>
          <w:rFonts w:asciiTheme="minorHAnsi" w:hAnsiTheme="minorHAnsi" w:cstheme="minorHAnsi"/>
        </w:rPr>
        <w:t>document</w:t>
      </w:r>
      <w:proofErr w:type="spellEnd"/>
      <w:r w:rsidRPr="005B7A08">
        <w:rPr>
          <w:rFonts w:asciiTheme="minorHAnsi" w:hAnsiTheme="minorHAnsi" w:cstheme="minorHAnsi"/>
        </w:rPr>
        <w:t xml:space="preserve">; </w:t>
      </w:r>
      <w:proofErr w:type="spellStart"/>
      <w:r w:rsidRPr="005B7A08">
        <w:rPr>
          <w:rFonts w:asciiTheme="minorHAnsi" w:hAnsiTheme="minorHAnsi" w:cstheme="minorHAnsi"/>
        </w:rPr>
        <w:t>or</w:t>
      </w:r>
      <w:proofErr w:type="spellEnd"/>
    </w:p>
    <w:p w14:paraId="40ABCA73" w14:textId="77777777" w:rsidR="00896549" w:rsidRPr="005B7A08" w:rsidRDefault="005B7A08">
      <w:pPr>
        <w:pStyle w:val="Akapitzlist"/>
        <w:numPr>
          <w:ilvl w:val="0"/>
          <w:numId w:val="1"/>
        </w:numPr>
        <w:tabs>
          <w:tab w:val="left" w:pos="414"/>
        </w:tabs>
        <w:spacing w:before="180" w:line="259" w:lineRule="auto"/>
        <w:ind w:left="116" w:right="113" w:firstLine="0"/>
        <w:jc w:val="both"/>
        <w:rPr>
          <w:rFonts w:asciiTheme="minorHAnsi" w:hAnsiTheme="minorHAnsi" w:cstheme="minorHAnsi"/>
          <w:lang w:val="en-GB"/>
        </w:rPr>
      </w:pPr>
      <w:r w:rsidRPr="005B7A08">
        <w:rPr>
          <w:rFonts w:asciiTheme="minorHAnsi" w:hAnsiTheme="minorHAnsi" w:cstheme="minorHAnsi"/>
          <w:lang w:val="en-GB"/>
        </w:rPr>
        <w:t>if</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proxy</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is</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not</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natural</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person</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original</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copy</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entry</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in</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relevant</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register</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other document confirming a natural person’s power to represent the proxy at the AGM (e.g. a complete sequence</w:t>
      </w:r>
      <w:r w:rsidRPr="005B7A08">
        <w:rPr>
          <w:rFonts w:asciiTheme="minorHAnsi" w:hAnsiTheme="minorHAnsi" w:cstheme="minorHAnsi"/>
          <w:spacing w:val="29"/>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28"/>
          <w:lang w:val="en-GB"/>
        </w:rPr>
        <w:t xml:space="preserve"> </w:t>
      </w:r>
      <w:r w:rsidRPr="005B7A08">
        <w:rPr>
          <w:rFonts w:asciiTheme="minorHAnsi" w:hAnsiTheme="minorHAnsi" w:cstheme="minorHAnsi"/>
          <w:lang w:val="en-GB"/>
        </w:rPr>
        <w:t>powers</w:t>
      </w:r>
      <w:r w:rsidRPr="005B7A08">
        <w:rPr>
          <w:rFonts w:asciiTheme="minorHAnsi" w:hAnsiTheme="minorHAnsi" w:cstheme="minorHAnsi"/>
          <w:spacing w:val="28"/>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28"/>
          <w:lang w:val="en-GB"/>
        </w:rPr>
        <w:t xml:space="preserve"> </w:t>
      </w:r>
      <w:r w:rsidRPr="005B7A08">
        <w:rPr>
          <w:rFonts w:asciiTheme="minorHAnsi" w:hAnsiTheme="minorHAnsi" w:cstheme="minorHAnsi"/>
          <w:lang w:val="en-GB"/>
        </w:rPr>
        <w:t>proxy),</w:t>
      </w:r>
      <w:r w:rsidRPr="005B7A08">
        <w:rPr>
          <w:rFonts w:asciiTheme="minorHAnsi" w:hAnsiTheme="minorHAnsi" w:cstheme="minorHAnsi"/>
          <w:spacing w:val="28"/>
          <w:lang w:val="en-GB"/>
        </w:rPr>
        <w:t xml:space="preserve"> </w:t>
      </w:r>
      <w:r w:rsidRPr="005B7A08">
        <w:rPr>
          <w:rFonts w:asciiTheme="minorHAnsi" w:hAnsiTheme="minorHAnsi" w:cstheme="minorHAnsi"/>
          <w:lang w:val="en-GB"/>
        </w:rPr>
        <w:t>certified</w:t>
      </w:r>
      <w:r w:rsidRPr="005B7A08">
        <w:rPr>
          <w:rFonts w:asciiTheme="minorHAnsi" w:hAnsiTheme="minorHAnsi" w:cstheme="minorHAnsi"/>
          <w:spacing w:val="30"/>
          <w:lang w:val="en-GB"/>
        </w:rPr>
        <w:t xml:space="preserve"> </w:t>
      </w:r>
      <w:r w:rsidRPr="005B7A08">
        <w:rPr>
          <w:rFonts w:asciiTheme="minorHAnsi" w:hAnsiTheme="minorHAnsi" w:cstheme="minorHAnsi"/>
          <w:lang w:val="en-GB"/>
        </w:rPr>
        <w:t>as</w:t>
      </w:r>
      <w:r w:rsidRPr="005B7A08">
        <w:rPr>
          <w:rFonts w:asciiTheme="minorHAnsi" w:hAnsiTheme="minorHAnsi" w:cstheme="minorHAnsi"/>
          <w:spacing w:val="28"/>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29"/>
          <w:lang w:val="en-GB"/>
        </w:rPr>
        <w:t xml:space="preserve"> </w:t>
      </w:r>
      <w:r w:rsidRPr="005B7A08">
        <w:rPr>
          <w:rFonts w:asciiTheme="minorHAnsi" w:hAnsiTheme="minorHAnsi" w:cstheme="minorHAnsi"/>
          <w:lang w:val="en-GB"/>
        </w:rPr>
        <w:t>true</w:t>
      </w:r>
      <w:r w:rsidRPr="005B7A08">
        <w:rPr>
          <w:rFonts w:asciiTheme="minorHAnsi" w:hAnsiTheme="minorHAnsi" w:cstheme="minorHAnsi"/>
          <w:spacing w:val="28"/>
          <w:lang w:val="en-GB"/>
        </w:rPr>
        <w:t xml:space="preserve"> </w:t>
      </w:r>
      <w:r w:rsidRPr="005B7A08">
        <w:rPr>
          <w:rFonts w:asciiTheme="minorHAnsi" w:hAnsiTheme="minorHAnsi" w:cstheme="minorHAnsi"/>
          <w:lang w:val="en-GB"/>
        </w:rPr>
        <w:t>copy</w:t>
      </w:r>
      <w:r w:rsidRPr="005B7A08">
        <w:rPr>
          <w:rFonts w:asciiTheme="minorHAnsi" w:hAnsiTheme="minorHAnsi" w:cstheme="minorHAnsi"/>
          <w:spacing w:val="29"/>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28"/>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29"/>
          <w:lang w:val="en-GB"/>
        </w:rPr>
        <w:t xml:space="preserve"> </w:t>
      </w:r>
      <w:r w:rsidRPr="005B7A08">
        <w:rPr>
          <w:rFonts w:asciiTheme="minorHAnsi" w:hAnsiTheme="minorHAnsi" w:cstheme="minorHAnsi"/>
          <w:lang w:val="en-GB"/>
        </w:rPr>
        <w:t>original</w:t>
      </w:r>
      <w:r w:rsidRPr="005B7A08">
        <w:rPr>
          <w:rFonts w:asciiTheme="minorHAnsi" w:hAnsiTheme="minorHAnsi" w:cstheme="minorHAnsi"/>
          <w:spacing w:val="30"/>
          <w:lang w:val="en-GB"/>
        </w:rPr>
        <w:t xml:space="preserve"> </w:t>
      </w:r>
      <w:r w:rsidRPr="005B7A08">
        <w:rPr>
          <w:rFonts w:asciiTheme="minorHAnsi" w:hAnsiTheme="minorHAnsi" w:cstheme="minorHAnsi"/>
          <w:lang w:val="en-GB"/>
        </w:rPr>
        <w:t>by</w:t>
      </w:r>
      <w:r w:rsidRPr="005B7A08">
        <w:rPr>
          <w:rFonts w:asciiTheme="minorHAnsi" w:hAnsiTheme="minorHAnsi" w:cstheme="minorHAnsi"/>
          <w:spacing w:val="31"/>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28"/>
          <w:lang w:val="en-GB"/>
        </w:rPr>
        <w:t xml:space="preserve"> </w:t>
      </w:r>
      <w:r w:rsidRPr="005B7A08">
        <w:rPr>
          <w:rFonts w:asciiTheme="minorHAnsi" w:hAnsiTheme="minorHAnsi" w:cstheme="minorHAnsi"/>
          <w:lang w:val="en-GB"/>
        </w:rPr>
        <w:t>notary</w:t>
      </w:r>
      <w:r w:rsidRPr="005B7A08">
        <w:rPr>
          <w:rFonts w:asciiTheme="minorHAnsi" w:hAnsiTheme="minorHAnsi" w:cstheme="minorHAnsi"/>
          <w:spacing w:val="32"/>
          <w:lang w:val="en-GB"/>
        </w:rPr>
        <w:t xml:space="preserve"> </w:t>
      </w:r>
      <w:r w:rsidRPr="005B7A08">
        <w:rPr>
          <w:rFonts w:asciiTheme="minorHAnsi" w:hAnsiTheme="minorHAnsi" w:cstheme="minorHAnsi"/>
          <w:lang w:val="en-GB"/>
        </w:rPr>
        <w:t>public</w:t>
      </w:r>
      <w:r w:rsidRPr="005B7A08">
        <w:rPr>
          <w:rFonts w:asciiTheme="minorHAnsi" w:hAnsiTheme="minorHAnsi" w:cstheme="minorHAnsi"/>
          <w:spacing w:val="28"/>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26"/>
          <w:lang w:val="en-GB"/>
        </w:rPr>
        <w:t xml:space="preserve"> </w:t>
      </w:r>
      <w:r w:rsidRPr="005B7A08">
        <w:rPr>
          <w:rFonts w:asciiTheme="minorHAnsi" w:hAnsiTheme="minorHAnsi" w:cstheme="minorHAnsi"/>
          <w:lang w:val="en-GB"/>
        </w:rPr>
        <w:t>other</w:t>
      </w:r>
    </w:p>
    <w:p w14:paraId="3AA7376E" w14:textId="77777777" w:rsidR="00896549" w:rsidRPr="005B7A08" w:rsidRDefault="005B7A08">
      <w:pPr>
        <w:pStyle w:val="Tekstpodstawowy"/>
        <w:spacing w:before="37" w:line="259" w:lineRule="auto"/>
        <w:ind w:right="114"/>
        <w:rPr>
          <w:rFonts w:asciiTheme="minorHAnsi" w:hAnsiTheme="minorHAnsi" w:cstheme="minorHAnsi"/>
          <w:lang w:val="en-GB"/>
        </w:rPr>
      </w:pPr>
      <w:r w:rsidRPr="005B7A08">
        <w:rPr>
          <w:rFonts w:asciiTheme="minorHAnsi" w:hAnsiTheme="minorHAnsi" w:cstheme="minorHAnsi"/>
          <w:lang w:val="en-GB"/>
        </w:rPr>
        <w:t>authorised entity, as well as the identity card, passport or other personal identification document issued to such natural person authorised to represent the proxy at the AGM.</w:t>
      </w:r>
    </w:p>
    <w:p w14:paraId="3C0638C0" w14:textId="77777777" w:rsidR="00896549" w:rsidRPr="005B7A08" w:rsidRDefault="005B7A08">
      <w:pPr>
        <w:pStyle w:val="Tekstpodstawowy"/>
        <w:spacing w:before="162"/>
        <w:jc w:val="left"/>
        <w:rPr>
          <w:rFonts w:asciiTheme="minorHAnsi" w:hAnsiTheme="minorHAnsi" w:cstheme="minorHAnsi"/>
          <w:lang w:val="en-GB"/>
        </w:rPr>
      </w:pPr>
      <w:r w:rsidRPr="005B7A08">
        <w:rPr>
          <w:rFonts w:asciiTheme="minorHAnsi" w:hAnsiTheme="minorHAnsi" w:cstheme="minorHAnsi"/>
          <w:lang w:val="en-GB"/>
        </w:rPr>
        <w:t>If such documents are not presented, the proxy will not be admitted to attend the AGM.</w:t>
      </w:r>
    </w:p>
    <w:p w14:paraId="55BBE3A8" w14:textId="77777777" w:rsidR="00896549" w:rsidRPr="005B7A08" w:rsidRDefault="005B7A08">
      <w:pPr>
        <w:pStyle w:val="Tekstpodstawowy"/>
        <w:spacing w:before="180" w:line="259" w:lineRule="auto"/>
        <w:ind w:right="116"/>
        <w:rPr>
          <w:rFonts w:asciiTheme="minorHAnsi" w:hAnsiTheme="minorHAnsi" w:cstheme="minorHAnsi"/>
          <w:lang w:val="en-GB"/>
        </w:rPr>
      </w:pPr>
      <w:r w:rsidRPr="005B7A08">
        <w:rPr>
          <w:rFonts w:asciiTheme="minorHAnsi" w:hAnsiTheme="minorHAnsi" w:cstheme="minorHAnsi"/>
          <w:lang w:val="en-GB"/>
        </w:rPr>
        <w:t>The above rules governing granting powers of proxy to attend the AGM in electronic form, apply accordingly to the notification of revocation of powers of proxy in electronic form.</w:t>
      </w:r>
    </w:p>
    <w:p w14:paraId="24198FEE" w14:textId="01FFE17E" w:rsidR="00896549" w:rsidRPr="005B7A08" w:rsidRDefault="005B7A08">
      <w:pPr>
        <w:pStyle w:val="Tekstpodstawowy"/>
        <w:spacing w:before="159" w:line="259" w:lineRule="auto"/>
        <w:ind w:right="113"/>
        <w:rPr>
          <w:rFonts w:asciiTheme="minorHAnsi" w:hAnsiTheme="minorHAnsi" w:cstheme="minorHAnsi"/>
          <w:lang w:val="en-GB"/>
        </w:rPr>
      </w:pPr>
      <w:r w:rsidRPr="005B7A08">
        <w:rPr>
          <w:rFonts w:asciiTheme="minorHAnsi" w:hAnsiTheme="minorHAnsi" w:cstheme="minorHAnsi"/>
          <w:lang w:val="en-GB"/>
        </w:rPr>
        <w:t xml:space="preserve">Given the need to verify the documents submitted, notifications of granting or revoking a power of proxy to attend the AGM should be sent to the Company by 11.00 am on </w:t>
      </w:r>
      <w:r w:rsidR="00A221EE">
        <w:rPr>
          <w:rFonts w:asciiTheme="minorHAnsi" w:hAnsiTheme="minorHAnsi" w:cstheme="minorHAnsi"/>
          <w:lang w:val="en-GB"/>
        </w:rPr>
        <w:t>May</w:t>
      </w:r>
      <w:r w:rsidR="00A221EE" w:rsidRPr="005B7A08">
        <w:rPr>
          <w:rFonts w:asciiTheme="minorHAnsi" w:hAnsiTheme="minorHAnsi" w:cstheme="minorHAnsi"/>
          <w:lang w:val="en-GB"/>
        </w:rPr>
        <w:t xml:space="preserve"> </w:t>
      </w:r>
      <w:r w:rsidR="00A221EE">
        <w:rPr>
          <w:rFonts w:asciiTheme="minorHAnsi" w:hAnsiTheme="minorHAnsi" w:cstheme="minorHAnsi"/>
          <w:lang w:val="en-GB"/>
        </w:rPr>
        <w:t>11</w:t>
      </w:r>
      <w:r w:rsidRPr="005B7A08">
        <w:rPr>
          <w:rFonts w:asciiTheme="minorHAnsi" w:hAnsiTheme="minorHAnsi" w:cstheme="minorHAnsi"/>
          <w:lang w:val="en-GB"/>
        </w:rPr>
        <w:t>th 202</w:t>
      </w:r>
      <w:r w:rsidR="00A221EE">
        <w:rPr>
          <w:rFonts w:asciiTheme="minorHAnsi" w:hAnsiTheme="minorHAnsi" w:cstheme="minorHAnsi"/>
          <w:lang w:val="en-GB"/>
        </w:rPr>
        <w:t>2</w:t>
      </w:r>
      <w:r w:rsidRPr="005B7A08">
        <w:rPr>
          <w:rFonts w:asciiTheme="minorHAnsi" w:hAnsiTheme="minorHAnsi" w:cstheme="minorHAnsi"/>
          <w:lang w:val="en-GB"/>
        </w:rPr>
        <w:t>.</w:t>
      </w:r>
    </w:p>
    <w:p w14:paraId="03B36685" w14:textId="77777777" w:rsidR="00896549" w:rsidRPr="005B7A08" w:rsidRDefault="005B7A08">
      <w:pPr>
        <w:pStyle w:val="Tekstpodstawowy"/>
        <w:spacing w:before="159" w:line="259" w:lineRule="auto"/>
        <w:ind w:right="117"/>
        <w:rPr>
          <w:rFonts w:asciiTheme="minorHAnsi" w:hAnsiTheme="minorHAnsi" w:cstheme="minorHAnsi"/>
          <w:lang w:val="en-GB"/>
        </w:rPr>
      </w:pPr>
      <w:r w:rsidRPr="005B7A08">
        <w:rPr>
          <w:rFonts w:asciiTheme="minorHAnsi" w:hAnsiTheme="minorHAnsi" w:cstheme="minorHAnsi"/>
          <w:lang w:val="en-GB"/>
        </w:rPr>
        <w:t>Any notification of the appointment or revocation of a proxy which is not compliant with the requirements set out above has no legal effect with respect to the Company.</w:t>
      </w:r>
    </w:p>
    <w:p w14:paraId="1470B39E" w14:textId="77777777" w:rsidR="00896549" w:rsidRPr="005B7A08" w:rsidRDefault="005B7A08">
      <w:pPr>
        <w:pStyle w:val="Tekstpodstawowy"/>
        <w:spacing w:before="162" w:line="259" w:lineRule="auto"/>
        <w:ind w:right="109"/>
        <w:rPr>
          <w:rFonts w:asciiTheme="minorHAnsi" w:hAnsiTheme="minorHAnsi" w:cstheme="minorHAnsi"/>
          <w:lang w:val="en-GB"/>
        </w:rPr>
      </w:pPr>
      <w:r w:rsidRPr="005B7A08">
        <w:rPr>
          <w:rFonts w:asciiTheme="minorHAnsi" w:hAnsiTheme="minorHAnsi" w:cstheme="minorHAnsi"/>
          <w:lang w:val="en-GB"/>
        </w:rPr>
        <w:t>A</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document</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confirming</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power</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represent</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shareholder</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at</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AGM</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is</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presumed</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be</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compliant with the law and true to the facts unless its authenticity raises prima facie doubts of the Chairperson of</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AGM</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Company’s</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Management</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Board,</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its</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illegality</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inaccuracy</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is</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evident</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on</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basis of public documents known to the Company or is a well-known</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fact.</w:t>
      </w:r>
    </w:p>
    <w:p w14:paraId="42A769D3" w14:textId="77777777" w:rsidR="00896549" w:rsidRPr="005B7A08" w:rsidRDefault="005B7A08">
      <w:pPr>
        <w:pStyle w:val="Tekstpodstawowy"/>
        <w:spacing w:before="158"/>
        <w:jc w:val="left"/>
        <w:rPr>
          <w:rFonts w:asciiTheme="minorHAnsi" w:hAnsiTheme="minorHAnsi" w:cstheme="minorHAnsi"/>
          <w:lang w:val="en-GB"/>
        </w:rPr>
      </w:pPr>
      <w:r w:rsidRPr="005B7A08">
        <w:rPr>
          <w:rFonts w:asciiTheme="minorHAnsi" w:hAnsiTheme="minorHAnsi" w:cstheme="minorHAnsi"/>
          <w:lang w:val="en-GB"/>
        </w:rPr>
        <w:t>If a proxy is given voting instructions, the Company will not check whether the proxy exercises the</w:t>
      </w:r>
    </w:p>
    <w:p w14:paraId="2B938AB0" w14:textId="77777777" w:rsidR="00896549" w:rsidRPr="005B7A08" w:rsidRDefault="005B7A08">
      <w:pPr>
        <w:pStyle w:val="Tekstpodstawowy"/>
        <w:spacing w:before="21"/>
        <w:jc w:val="left"/>
        <w:rPr>
          <w:rFonts w:asciiTheme="minorHAnsi" w:hAnsiTheme="minorHAnsi" w:cstheme="minorHAnsi"/>
          <w:lang w:val="en-GB"/>
        </w:rPr>
      </w:pPr>
      <w:r w:rsidRPr="005B7A08">
        <w:rPr>
          <w:rFonts w:asciiTheme="minorHAnsi" w:hAnsiTheme="minorHAnsi" w:cstheme="minorHAnsi"/>
          <w:lang w:val="en-GB"/>
        </w:rPr>
        <w:t>voting rights in line with the principal’s instructions.</w:t>
      </w:r>
    </w:p>
    <w:p w14:paraId="563C3CE8" w14:textId="77777777" w:rsidR="00896549" w:rsidRPr="005B7A08" w:rsidRDefault="005B7A08">
      <w:pPr>
        <w:pStyle w:val="Tekstpodstawowy"/>
        <w:spacing w:before="181" w:line="259" w:lineRule="auto"/>
        <w:ind w:right="110"/>
        <w:rPr>
          <w:rFonts w:asciiTheme="minorHAnsi" w:hAnsiTheme="minorHAnsi" w:cstheme="minorHAnsi"/>
          <w:lang w:val="en-GB"/>
        </w:rPr>
      </w:pPr>
      <w:r w:rsidRPr="005B7A08">
        <w:rPr>
          <w:rFonts w:asciiTheme="minorHAnsi" w:hAnsiTheme="minorHAnsi" w:cstheme="minorHAnsi"/>
          <w:lang w:val="en-GB"/>
        </w:rPr>
        <w:t>A</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proxy</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may</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represent</w:t>
      </w:r>
      <w:r w:rsidRPr="005B7A08">
        <w:rPr>
          <w:rFonts w:asciiTheme="minorHAnsi" w:hAnsiTheme="minorHAnsi" w:cstheme="minorHAnsi"/>
          <w:spacing w:val="-15"/>
          <w:lang w:val="en-GB"/>
        </w:rPr>
        <w:t xml:space="preserve"> </w:t>
      </w:r>
      <w:r w:rsidRPr="005B7A08">
        <w:rPr>
          <w:rFonts w:asciiTheme="minorHAnsi" w:hAnsiTheme="minorHAnsi" w:cstheme="minorHAnsi"/>
          <w:lang w:val="en-GB"/>
        </w:rPr>
        <w:t>more</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than</w:t>
      </w:r>
      <w:r w:rsidRPr="005B7A08">
        <w:rPr>
          <w:rFonts w:asciiTheme="minorHAnsi" w:hAnsiTheme="minorHAnsi" w:cstheme="minorHAnsi"/>
          <w:spacing w:val="-14"/>
          <w:lang w:val="en-GB"/>
        </w:rPr>
        <w:t xml:space="preserve"> </w:t>
      </w:r>
      <w:r w:rsidRPr="005B7A08">
        <w:rPr>
          <w:rFonts w:asciiTheme="minorHAnsi" w:hAnsiTheme="minorHAnsi" w:cstheme="minorHAnsi"/>
          <w:lang w:val="en-GB"/>
        </w:rPr>
        <w:t>one</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shareholder</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and</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vote</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shares</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each</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shareholder</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differently. Shareholders</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holding</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shares</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registered</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in</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more</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than</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one</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securities</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accounts</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in</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an</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omnibus</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account may appoint a different proxy to vote the shares in each of the accounts or, in the case of an</w:t>
      </w:r>
      <w:r w:rsidRPr="005B7A08">
        <w:rPr>
          <w:rFonts w:asciiTheme="minorHAnsi" w:hAnsiTheme="minorHAnsi" w:cstheme="minorHAnsi"/>
          <w:spacing w:val="-36"/>
          <w:lang w:val="en-GB"/>
        </w:rPr>
        <w:t xml:space="preserve"> </w:t>
      </w:r>
      <w:r w:rsidRPr="005B7A08">
        <w:rPr>
          <w:rFonts w:asciiTheme="minorHAnsi" w:hAnsiTheme="minorHAnsi" w:cstheme="minorHAnsi"/>
          <w:lang w:val="en-GB"/>
        </w:rPr>
        <w:t>omnibus account, in the omnibus</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account.</w:t>
      </w:r>
    </w:p>
    <w:p w14:paraId="5FF9683F" w14:textId="77777777" w:rsidR="00896549" w:rsidRPr="005B7A08" w:rsidRDefault="005B7A08">
      <w:pPr>
        <w:pStyle w:val="Tekstpodstawowy"/>
        <w:spacing w:before="160" w:line="259" w:lineRule="auto"/>
        <w:ind w:right="113"/>
        <w:rPr>
          <w:rFonts w:asciiTheme="minorHAnsi" w:hAnsiTheme="minorHAnsi" w:cstheme="minorHAnsi"/>
          <w:lang w:val="en-GB"/>
        </w:rPr>
      </w:pPr>
      <w:r w:rsidRPr="005B7A08">
        <w:rPr>
          <w:rFonts w:asciiTheme="minorHAnsi" w:hAnsiTheme="minorHAnsi" w:cstheme="minorHAnsi"/>
          <w:lang w:val="en-GB"/>
        </w:rPr>
        <w:t>A</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shareholder</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may</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notify</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Company</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granting</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revoking</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power</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proxy</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1"/>
          <w:lang w:val="en-GB"/>
        </w:rPr>
        <w:t xml:space="preserve"> </w:t>
      </w:r>
      <w:r w:rsidRPr="005B7A08">
        <w:rPr>
          <w:rFonts w:asciiTheme="minorHAnsi" w:hAnsiTheme="minorHAnsi" w:cstheme="minorHAnsi"/>
          <w:lang w:val="en-GB"/>
        </w:rPr>
        <w:t>attend</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AGM</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 xml:space="preserve">in electronic form by electronic mail to: </w:t>
      </w:r>
      <w:r w:rsidR="007E79A6">
        <w:fldChar w:fldCharType="begin"/>
      </w:r>
      <w:r w:rsidR="007E79A6" w:rsidRPr="007E79A6">
        <w:rPr>
          <w:lang w:val="en-GB"/>
        </w:rPr>
        <w:instrText xml:space="preserve"> HYPERLINK "mailto:wza@mlpgroup.com" \h </w:instrText>
      </w:r>
      <w:r w:rsidR="007E79A6">
        <w:fldChar w:fldCharType="separate"/>
      </w:r>
      <w:r w:rsidRPr="005B7A08">
        <w:rPr>
          <w:rFonts w:asciiTheme="minorHAnsi" w:hAnsiTheme="minorHAnsi" w:cstheme="minorHAnsi"/>
          <w:lang w:val="en-GB"/>
        </w:rPr>
        <w:t>wza@mlpgroup.com</w:t>
      </w:r>
      <w:r w:rsidR="007E79A6">
        <w:rPr>
          <w:rFonts w:asciiTheme="minorHAnsi" w:hAnsiTheme="minorHAnsi" w:cstheme="minorHAnsi"/>
          <w:lang w:val="en-GB"/>
        </w:rPr>
        <w:fldChar w:fldCharType="end"/>
      </w:r>
      <w:r w:rsidRPr="005B7A08">
        <w:rPr>
          <w:rFonts w:asciiTheme="minorHAnsi" w:hAnsiTheme="minorHAnsi" w:cstheme="minorHAnsi"/>
          <w:lang w:val="en-GB"/>
        </w:rPr>
        <w:t xml:space="preserve"> Risks related to a shareholder’s use of electronic means of communication are borne by the shareholder. Any documents sent to the Company in electronic form should be prepared in the PDF</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format.</w:t>
      </w:r>
    </w:p>
    <w:p w14:paraId="57426AF2" w14:textId="0221F6DD" w:rsidR="00896549" w:rsidRPr="005B7A08" w:rsidRDefault="008A7FD3">
      <w:pPr>
        <w:pStyle w:val="Tekstpodstawowy"/>
        <w:spacing w:before="159" w:line="259" w:lineRule="auto"/>
        <w:ind w:right="114"/>
        <w:rPr>
          <w:rFonts w:asciiTheme="minorHAnsi" w:hAnsiTheme="minorHAnsi" w:cstheme="minorHAnsi"/>
        </w:rPr>
      </w:pPr>
      <w:r w:rsidRPr="008A7FD3">
        <w:rPr>
          <w:rFonts w:asciiTheme="minorHAnsi" w:hAnsiTheme="minorHAnsi" w:cstheme="minorHAnsi"/>
          <w:lang w:val="en-GB"/>
        </w:rPr>
        <w:t>All documents sent to the Company shall be in Polish or English. If any document sent to the Company is in a language other than Polish or English, it shall be accompanied by a sworn translation into Polish or English.</w:t>
      </w:r>
      <w:r>
        <w:rPr>
          <w:rFonts w:asciiTheme="minorHAnsi" w:hAnsiTheme="minorHAnsi" w:cstheme="minorHAnsi"/>
          <w:lang w:val="en-GB"/>
        </w:rPr>
        <w:t xml:space="preserve"> </w:t>
      </w:r>
      <w:r w:rsidR="005B7A08" w:rsidRPr="005B7A08">
        <w:rPr>
          <w:rFonts w:asciiTheme="minorHAnsi" w:hAnsiTheme="minorHAnsi" w:cstheme="minorHAnsi"/>
          <w:lang w:val="en-GB"/>
        </w:rPr>
        <w:t xml:space="preserve">The Company has made available relevant forms of documents for the purpose of voting by proxy, including the form of the power of proxy, on the Company’s website at </w:t>
      </w:r>
      <w:r w:rsidR="007E79A6">
        <w:fldChar w:fldCharType="begin"/>
      </w:r>
      <w:r w:rsidR="007E79A6" w:rsidRPr="007E79A6">
        <w:rPr>
          <w:lang w:val="en-GB"/>
        </w:rPr>
        <w:instrText xml:space="preserve"> HYPERLINK "http://www.mlpgroup.com/relacjeinwestorskie/walne-zgromadzenie" \h </w:instrText>
      </w:r>
      <w:r w:rsidR="007E79A6">
        <w:fldChar w:fldCharType="separate"/>
      </w:r>
      <w:r w:rsidR="005B7A08" w:rsidRPr="005B7A08">
        <w:rPr>
          <w:rFonts w:asciiTheme="minorHAnsi" w:hAnsiTheme="minorHAnsi" w:cstheme="minorHAnsi"/>
          <w:lang w:val="en-GB"/>
        </w:rPr>
        <w:t xml:space="preserve">www.mlpgroup.com/relacjeinwestorskie/walne-zgromadzenie. </w:t>
      </w:r>
      <w:r w:rsidR="007E79A6">
        <w:rPr>
          <w:rFonts w:asciiTheme="minorHAnsi" w:hAnsiTheme="minorHAnsi" w:cstheme="minorHAnsi"/>
          <w:lang w:val="en-GB"/>
        </w:rPr>
        <w:fldChar w:fldCharType="end"/>
      </w:r>
      <w:proofErr w:type="spellStart"/>
      <w:r w:rsidR="005B7A08" w:rsidRPr="005B7A08">
        <w:rPr>
          <w:rFonts w:asciiTheme="minorHAnsi" w:hAnsiTheme="minorHAnsi" w:cstheme="minorHAnsi"/>
        </w:rPr>
        <w:t>Use</w:t>
      </w:r>
      <w:proofErr w:type="spellEnd"/>
      <w:r w:rsidR="005B7A08" w:rsidRPr="005B7A08">
        <w:rPr>
          <w:rFonts w:asciiTheme="minorHAnsi" w:hAnsiTheme="minorHAnsi" w:cstheme="minorHAnsi"/>
        </w:rPr>
        <w:t xml:space="preserve"> of the </w:t>
      </w:r>
      <w:proofErr w:type="spellStart"/>
      <w:r w:rsidR="005B7A08" w:rsidRPr="005B7A08">
        <w:rPr>
          <w:rFonts w:asciiTheme="minorHAnsi" w:hAnsiTheme="minorHAnsi" w:cstheme="minorHAnsi"/>
        </w:rPr>
        <w:t>forms</w:t>
      </w:r>
      <w:proofErr w:type="spellEnd"/>
      <w:r w:rsidR="005B7A08" w:rsidRPr="005B7A08">
        <w:rPr>
          <w:rFonts w:asciiTheme="minorHAnsi" w:hAnsiTheme="minorHAnsi" w:cstheme="minorHAnsi"/>
        </w:rPr>
        <w:t xml:space="preserve"> </w:t>
      </w:r>
      <w:proofErr w:type="spellStart"/>
      <w:r w:rsidR="005B7A08" w:rsidRPr="005B7A08">
        <w:rPr>
          <w:rFonts w:asciiTheme="minorHAnsi" w:hAnsiTheme="minorHAnsi" w:cstheme="minorHAnsi"/>
        </w:rPr>
        <w:t>is</w:t>
      </w:r>
      <w:proofErr w:type="spellEnd"/>
      <w:r w:rsidR="005B7A08" w:rsidRPr="005B7A08">
        <w:rPr>
          <w:rFonts w:asciiTheme="minorHAnsi" w:hAnsiTheme="minorHAnsi" w:cstheme="minorHAnsi"/>
        </w:rPr>
        <w:t xml:space="preserve"> not </w:t>
      </w:r>
      <w:proofErr w:type="spellStart"/>
      <w:r w:rsidR="005B7A08" w:rsidRPr="005B7A08">
        <w:rPr>
          <w:rFonts w:asciiTheme="minorHAnsi" w:hAnsiTheme="minorHAnsi" w:cstheme="minorHAnsi"/>
        </w:rPr>
        <w:t>obligatory</w:t>
      </w:r>
      <w:proofErr w:type="spellEnd"/>
      <w:r w:rsidR="005B7A08" w:rsidRPr="005B7A08">
        <w:rPr>
          <w:rFonts w:asciiTheme="minorHAnsi" w:hAnsiTheme="minorHAnsi" w:cstheme="minorHAnsi"/>
        </w:rPr>
        <w:t>.</w:t>
      </w:r>
    </w:p>
    <w:p w14:paraId="2B4B1D9F" w14:textId="38DDE09E" w:rsidR="00954978" w:rsidRPr="005B7A08" w:rsidRDefault="00954978" w:rsidP="00954978">
      <w:pPr>
        <w:pStyle w:val="Nagwek1"/>
        <w:numPr>
          <w:ilvl w:val="0"/>
          <w:numId w:val="3"/>
        </w:numPr>
        <w:tabs>
          <w:tab w:val="left" w:pos="347"/>
        </w:tabs>
        <w:spacing w:before="165"/>
        <w:ind w:left="353" w:hanging="238"/>
        <w:rPr>
          <w:rFonts w:asciiTheme="minorHAnsi" w:hAnsiTheme="minorHAnsi" w:cstheme="minorHAnsi"/>
          <w:lang w:val="en-GB"/>
        </w:rPr>
      </w:pPr>
      <w:r w:rsidRPr="005B7A08">
        <w:rPr>
          <w:rFonts w:asciiTheme="minorHAnsi" w:hAnsiTheme="minorHAnsi" w:cstheme="minorHAnsi"/>
          <w:lang w:val="en-GB"/>
        </w:rPr>
        <w:t>Possibility and procedure for attending the Annual General Meeting by electronic</w:t>
      </w:r>
      <w:r w:rsidRPr="005B7A08">
        <w:rPr>
          <w:rFonts w:asciiTheme="minorHAnsi" w:hAnsiTheme="minorHAnsi" w:cstheme="minorHAnsi"/>
          <w:spacing w:val="-17"/>
          <w:lang w:val="en-GB"/>
        </w:rPr>
        <w:t xml:space="preserve"> </w:t>
      </w:r>
      <w:r w:rsidRPr="005B7A08">
        <w:rPr>
          <w:rFonts w:asciiTheme="minorHAnsi" w:hAnsiTheme="minorHAnsi" w:cstheme="minorHAnsi"/>
          <w:lang w:val="en-GB"/>
        </w:rPr>
        <w:t>means</w:t>
      </w:r>
      <w:r>
        <w:rPr>
          <w:rFonts w:asciiTheme="minorHAnsi" w:hAnsiTheme="minorHAnsi" w:cstheme="minorHAnsi"/>
          <w:lang w:val="en-GB"/>
        </w:rPr>
        <w:t xml:space="preserve"> and by correspondence</w:t>
      </w:r>
    </w:p>
    <w:p w14:paraId="6A5162C7" w14:textId="69DEA946" w:rsidR="00896549" w:rsidRDefault="005B7A08">
      <w:pPr>
        <w:pStyle w:val="Tekstpodstawowy"/>
        <w:spacing w:before="180" w:line="259" w:lineRule="auto"/>
        <w:ind w:right="199"/>
        <w:rPr>
          <w:rFonts w:asciiTheme="minorHAnsi" w:hAnsiTheme="minorHAnsi" w:cstheme="minorHAnsi"/>
          <w:lang w:val="en-GB"/>
        </w:rPr>
      </w:pPr>
      <w:r w:rsidRPr="005B7A08">
        <w:rPr>
          <w:rFonts w:asciiTheme="minorHAnsi" w:hAnsiTheme="minorHAnsi" w:cstheme="minorHAnsi"/>
          <w:lang w:val="en-GB"/>
        </w:rPr>
        <w:t>During the AGM convened by this notice, voting rights may not be exercised by postal ballot or using electronic means of communication.</w:t>
      </w:r>
    </w:p>
    <w:p w14:paraId="1E10E27C" w14:textId="77777777" w:rsidR="007E79A6" w:rsidRPr="005B7A08" w:rsidRDefault="007E79A6">
      <w:pPr>
        <w:pStyle w:val="Tekstpodstawowy"/>
        <w:spacing w:before="180" w:line="259" w:lineRule="auto"/>
        <w:ind w:right="199"/>
        <w:rPr>
          <w:rFonts w:asciiTheme="minorHAnsi" w:hAnsiTheme="minorHAnsi" w:cstheme="minorHAnsi"/>
          <w:lang w:val="en-GB"/>
        </w:rPr>
      </w:pPr>
    </w:p>
    <w:p w14:paraId="4F476F0B" w14:textId="77777777" w:rsidR="00896549" w:rsidRPr="005B7A08" w:rsidRDefault="005B7A08">
      <w:pPr>
        <w:pStyle w:val="Nagwek1"/>
        <w:numPr>
          <w:ilvl w:val="0"/>
          <w:numId w:val="4"/>
        </w:numPr>
        <w:tabs>
          <w:tab w:val="left" w:pos="337"/>
        </w:tabs>
        <w:spacing w:before="159"/>
        <w:ind w:left="336" w:hanging="221"/>
        <w:rPr>
          <w:rFonts w:asciiTheme="minorHAnsi" w:hAnsiTheme="minorHAnsi" w:cstheme="minorHAnsi"/>
        </w:rPr>
      </w:pPr>
      <w:r w:rsidRPr="005B7A08">
        <w:rPr>
          <w:rFonts w:asciiTheme="minorHAnsi" w:hAnsiTheme="minorHAnsi" w:cstheme="minorHAnsi"/>
        </w:rPr>
        <w:lastRenderedPageBreak/>
        <w:t>RECORD</w:t>
      </w:r>
      <w:r w:rsidRPr="005B7A08">
        <w:rPr>
          <w:rFonts w:asciiTheme="minorHAnsi" w:hAnsiTheme="minorHAnsi" w:cstheme="minorHAnsi"/>
          <w:spacing w:val="-2"/>
        </w:rPr>
        <w:t xml:space="preserve"> </w:t>
      </w:r>
      <w:r w:rsidRPr="005B7A08">
        <w:rPr>
          <w:rFonts w:asciiTheme="minorHAnsi" w:hAnsiTheme="minorHAnsi" w:cstheme="minorHAnsi"/>
        </w:rPr>
        <w:t>DATE</w:t>
      </w:r>
    </w:p>
    <w:p w14:paraId="027BD16A" w14:textId="77777777" w:rsidR="00896549" w:rsidRPr="005B7A08" w:rsidRDefault="005B7A08">
      <w:pPr>
        <w:pStyle w:val="Tekstpodstawowy"/>
        <w:spacing w:before="183"/>
        <w:jc w:val="left"/>
        <w:rPr>
          <w:rFonts w:asciiTheme="minorHAnsi" w:hAnsiTheme="minorHAnsi" w:cstheme="minorHAnsi"/>
          <w:lang w:val="en-GB"/>
        </w:rPr>
      </w:pPr>
      <w:r w:rsidRPr="005B7A08">
        <w:rPr>
          <w:rFonts w:asciiTheme="minorHAnsi" w:hAnsiTheme="minorHAnsi" w:cstheme="minorHAnsi"/>
          <w:lang w:val="en-GB"/>
        </w:rPr>
        <w:t>Only persons who are Company shareholders sixteen days prior to the scheduled date of the AGM,</w:t>
      </w:r>
    </w:p>
    <w:p w14:paraId="631D8FDF" w14:textId="3129575F" w:rsidR="00896549" w:rsidRPr="005B7A08" w:rsidRDefault="005B7A08">
      <w:pPr>
        <w:pStyle w:val="Tekstpodstawowy"/>
        <w:spacing w:before="20"/>
        <w:jc w:val="left"/>
        <w:rPr>
          <w:rFonts w:asciiTheme="minorHAnsi" w:hAnsiTheme="minorHAnsi" w:cstheme="minorHAnsi"/>
          <w:lang w:val="en-GB"/>
        </w:rPr>
      </w:pPr>
      <w:r w:rsidRPr="005B7A08">
        <w:rPr>
          <w:rFonts w:asciiTheme="minorHAnsi" w:hAnsiTheme="minorHAnsi" w:cstheme="minorHAnsi"/>
          <w:lang w:val="en-GB"/>
        </w:rPr>
        <w:t xml:space="preserve">i.e. on </w:t>
      </w:r>
      <w:r w:rsidR="008A7FD3">
        <w:rPr>
          <w:rFonts w:asciiTheme="minorHAnsi" w:hAnsiTheme="minorHAnsi" w:cstheme="minorHAnsi"/>
          <w:lang w:val="en-GB"/>
        </w:rPr>
        <w:t>April 30</w:t>
      </w:r>
      <w:r w:rsidRPr="005B7A08">
        <w:rPr>
          <w:rFonts w:asciiTheme="minorHAnsi" w:hAnsiTheme="minorHAnsi" w:cstheme="minorHAnsi"/>
          <w:lang w:val="en-GB"/>
        </w:rPr>
        <w:t xml:space="preserve"> 202</w:t>
      </w:r>
      <w:r w:rsidR="008A7FD3">
        <w:rPr>
          <w:rFonts w:asciiTheme="minorHAnsi" w:hAnsiTheme="minorHAnsi" w:cstheme="minorHAnsi"/>
          <w:lang w:val="en-GB"/>
        </w:rPr>
        <w:t>2</w:t>
      </w:r>
      <w:r w:rsidRPr="005B7A08">
        <w:rPr>
          <w:rFonts w:asciiTheme="minorHAnsi" w:hAnsiTheme="minorHAnsi" w:cstheme="minorHAnsi"/>
          <w:lang w:val="en-GB"/>
        </w:rPr>
        <w:t xml:space="preserve"> (the “</w:t>
      </w:r>
      <w:r w:rsidRPr="005B7A08">
        <w:rPr>
          <w:rFonts w:asciiTheme="minorHAnsi" w:hAnsiTheme="minorHAnsi" w:cstheme="minorHAnsi"/>
          <w:b/>
          <w:lang w:val="en-GB"/>
        </w:rPr>
        <w:t>Record Date</w:t>
      </w:r>
      <w:r w:rsidRPr="005B7A08">
        <w:rPr>
          <w:rFonts w:asciiTheme="minorHAnsi" w:hAnsiTheme="minorHAnsi" w:cstheme="minorHAnsi"/>
          <w:lang w:val="en-GB"/>
        </w:rPr>
        <w:t>”) have the right to attend the AGM.</w:t>
      </w:r>
    </w:p>
    <w:p w14:paraId="002538FB" w14:textId="77777777" w:rsidR="00896549" w:rsidRPr="005B7A08" w:rsidRDefault="005B7A08">
      <w:pPr>
        <w:pStyle w:val="Nagwek1"/>
        <w:numPr>
          <w:ilvl w:val="0"/>
          <w:numId w:val="4"/>
        </w:numPr>
        <w:tabs>
          <w:tab w:val="left" w:pos="337"/>
        </w:tabs>
        <w:spacing w:before="182"/>
        <w:ind w:left="336" w:hanging="221"/>
        <w:rPr>
          <w:rFonts w:asciiTheme="minorHAnsi" w:hAnsiTheme="minorHAnsi" w:cstheme="minorHAnsi"/>
          <w:lang w:val="en-GB"/>
        </w:rPr>
      </w:pPr>
      <w:r w:rsidRPr="005B7A08">
        <w:rPr>
          <w:rFonts w:asciiTheme="minorHAnsi" w:hAnsiTheme="minorHAnsi" w:cstheme="minorHAnsi"/>
          <w:lang w:val="en-GB"/>
        </w:rPr>
        <w:t>RIGHT TO ATTEND THE ANNUAL GENERAL</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MEETING</w:t>
      </w:r>
    </w:p>
    <w:p w14:paraId="2F07ACEE" w14:textId="2F4F98B4" w:rsidR="00896549" w:rsidRDefault="005B7A08">
      <w:pPr>
        <w:pStyle w:val="Tekstpodstawowy"/>
        <w:spacing w:before="181" w:line="259" w:lineRule="auto"/>
        <w:ind w:right="116"/>
        <w:rPr>
          <w:rFonts w:asciiTheme="minorHAnsi" w:hAnsiTheme="minorHAnsi" w:cstheme="minorHAnsi"/>
          <w:lang w:val="en-GB"/>
        </w:rPr>
      </w:pPr>
      <w:r w:rsidRPr="005B7A08">
        <w:rPr>
          <w:rFonts w:asciiTheme="minorHAnsi" w:hAnsiTheme="minorHAnsi" w:cstheme="minorHAnsi"/>
          <w:lang w:val="en-GB"/>
        </w:rPr>
        <w:t>Pursuant to Art. 406</w:t>
      </w:r>
      <w:r w:rsidRPr="005B7A08">
        <w:rPr>
          <w:rFonts w:asciiTheme="minorHAnsi" w:hAnsiTheme="minorHAnsi" w:cstheme="minorHAnsi"/>
          <w:vertAlign w:val="superscript"/>
          <w:lang w:val="en-GB"/>
        </w:rPr>
        <w:t>1</w:t>
      </w:r>
      <w:r w:rsidRPr="005B7A08">
        <w:rPr>
          <w:rFonts w:asciiTheme="minorHAnsi" w:hAnsiTheme="minorHAnsi" w:cstheme="minorHAnsi"/>
          <w:lang w:val="en-GB"/>
        </w:rPr>
        <w:t>.1 of the Commercial Companies Code, only persons registered as shareholders on the Record Date have the right to attend the AGM.</w:t>
      </w:r>
    </w:p>
    <w:p w14:paraId="2F94E523" w14:textId="77777777" w:rsidR="008A7FD3" w:rsidRDefault="008A7FD3">
      <w:pPr>
        <w:pStyle w:val="Tekstpodstawowy"/>
        <w:spacing w:before="37" w:line="259" w:lineRule="auto"/>
        <w:ind w:right="111"/>
        <w:rPr>
          <w:rFonts w:asciiTheme="minorHAnsi" w:hAnsiTheme="minorHAnsi" w:cstheme="minorHAnsi"/>
          <w:lang w:val="en-GB"/>
        </w:rPr>
      </w:pPr>
      <w:r w:rsidRPr="008A7FD3">
        <w:rPr>
          <w:rFonts w:asciiTheme="minorHAnsi" w:hAnsiTheme="minorHAnsi" w:cstheme="minorHAnsi"/>
          <w:lang w:val="en-GB"/>
        </w:rPr>
        <w:t>In order to ensure inclusion in the list of shareholders entitled to participate in the AGM prepared by the Management Board of the Company, a shareholder should apply to the entity maintaining the securities account on which his shares are deposited with a request to issue a personal certificate of entitlement to participate in the AGM in accordance with the principles described below.</w:t>
      </w:r>
    </w:p>
    <w:p w14:paraId="1B2160B9" w14:textId="3628509B" w:rsidR="00896549" w:rsidRPr="005B7A08" w:rsidRDefault="005B7A08">
      <w:pPr>
        <w:pStyle w:val="Tekstpodstawowy"/>
        <w:spacing w:before="37" w:line="259" w:lineRule="auto"/>
        <w:ind w:right="111"/>
        <w:rPr>
          <w:rFonts w:asciiTheme="minorHAnsi" w:hAnsiTheme="minorHAnsi" w:cstheme="minorHAnsi"/>
          <w:lang w:val="en-GB"/>
        </w:rPr>
      </w:pPr>
      <w:r w:rsidRPr="005B7A08">
        <w:rPr>
          <w:rFonts w:asciiTheme="minorHAnsi" w:hAnsiTheme="minorHAnsi" w:cstheme="minorHAnsi"/>
          <w:lang w:val="en-GB"/>
        </w:rPr>
        <w:t>Pursuant</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Art.</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406</w:t>
      </w:r>
      <w:r w:rsidRPr="005B7A08">
        <w:rPr>
          <w:rFonts w:asciiTheme="minorHAnsi" w:hAnsiTheme="minorHAnsi" w:cstheme="minorHAnsi"/>
          <w:vertAlign w:val="superscript"/>
          <w:lang w:val="en-GB"/>
        </w:rPr>
        <w:t>3</w:t>
      </w:r>
      <w:r w:rsidRPr="005B7A08">
        <w:rPr>
          <w:rFonts w:asciiTheme="minorHAnsi" w:hAnsiTheme="minorHAnsi" w:cstheme="minorHAnsi"/>
          <w:lang w:val="en-GB"/>
        </w:rPr>
        <w:t>.2</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Commercial</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Companies</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Code,</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at</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request</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holder</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rights attached</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book-entry</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bearer</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shares</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in</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Company,</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submitted</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not</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earlier</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than</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after</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date</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 xml:space="preserve">this notice and not later than on the first business day after the Record Date, i.e. not later than on </w:t>
      </w:r>
      <w:r w:rsidR="008A7FD3">
        <w:rPr>
          <w:rFonts w:asciiTheme="minorHAnsi" w:hAnsiTheme="minorHAnsi" w:cstheme="minorHAnsi"/>
          <w:lang w:val="en-GB"/>
        </w:rPr>
        <w:t>May</w:t>
      </w:r>
      <w:r w:rsidR="008A7FD3" w:rsidRPr="005B7A08">
        <w:rPr>
          <w:rFonts w:asciiTheme="minorHAnsi" w:hAnsiTheme="minorHAnsi" w:cstheme="minorHAnsi"/>
          <w:lang w:val="en-GB"/>
        </w:rPr>
        <w:t xml:space="preserve"> </w:t>
      </w:r>
      <w:r w:rsidR="008A7FD3">
        <w:rPr>
          <w:rFonts w:asciiTheme="minorHAnsi" w:hAnsiTheme="minorHAnsi" w:cstheme="minorHAnsi"/>
          <w:lang w:val="en-GB"/>
        </w:rPr>
        <w:t>2</w:t>
      </w:r>
      <w:r w:rsidRPr="005B7A08">
        <w:rPr>
          <w:rFonts w:asciiTheme="minorHAnsi" w:hAnsiTheme="minorHAnsi" w:cstheme="minorHAnsi"/>
          <w:lang w:val="en-GB"/>
        </w:rPr>
        <w:t>th 202</w:t>
      </w:r>
      <w:r w:rsidR="008A7FD3">
        <w:rPr>
          <w:rFonts w:asciiTheme="minorHAnsi" w:hAnsiTheme="minorHAnsi" w:cstheme="minorHAnsi"/>
          <w:lang w:val="en-GB"/>
        </w:rPr>
        <w:t>2</w:t>
      </w:r>
      <w:r w:rsidRPr="005B7A08">
        <w:rPr>
          <w:rFonts w:asciiTheme="minorHAnsi" w:hAnsiTheme="minorHAnsi" w:cstheme="minorHAnsi"/>
          <w:lang w:val="en-GB"/>
        </w:rPr>
        <w:t>, the entity keeping the securities account will issue a personal certificate confirming the shareholder’s right to attend the</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AGM.</w:t>
      </w:r>
    </w:p>
    <w:p w14:paraId="6A8851A0" w14:textId="77777777" w:rsidR="00896549" w:rsidRPr="005B7A08" w:rsidRDefault="005B7A08">
      <w:pPr>
        <w:pStyle w:val="Tekstpodstawowy"/>
        <w:spacing w:before="159" w:line="259" w:lineRule="auto"/>
        <w:ind w:right="111"/>
        <w:rPr>
          <w:rFonts w:asciiTheme="minorHAnsi" w:hAnsiTheme="minorHAnsi" w:cstheme="minorHAnsi"/>
          <w:lang w:val="en-GB"/>
        </w:rPr>
      </w:pPr>
      <w:r w:rsidRPr="005B7A08">
        <w:rPr>
          <w:rFonts w:asciiTheme="minorHAnsi" w:hAnsiTheme="minorHAnsi" w:cstheme="minorHAnsi"/>
          <w:lang w:val="en-GB"/>
        </w:rPr>
        <w:t>The</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Company</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will</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draw</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up</w:t>
      </w:r>
      <w:r w:rsidRPr="005B7A08">
        <w:rPr>
          <w:rFonts w:asciiTheme="minorHAnsi" w:hAnsiTheme="minorHAnsi" w:cstheme="minorHAnsi"/>
          <w:spacing w:val="-16"/>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list</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persons</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entitled</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14"/>
          <w:lang w:val="en-GB"/>
        </w:rPr>
        <w:t xml:space="preserve"> </w:t>
      </w:r>
      <w:r w:rsidRPr="005B7A08">
        <w:rPr>
          <w:rFonts w:asciiTheme="minorHAnsi" w:hAnsiTheme="minorHAnsi" w:cstheme="minorHAnsi"/>
          <w:lang w:val="en-GB"/>
        </w:rPr>
        <w:t>participate</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in</w:t>
      </w:r>
      <w:r w:rsidRPr="005B7A08">
        <w:rPr>
          <w:rFonts w:asciiTheme="minorHAnsi" w:hAnsiTheme="minorHAnsi" w:cstheme="minorHAnsi"/>
          <w:spacing w:val="-14"/>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AGM</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based</w:t>
      </w:r>
      <w:r w:rsidRPr="005B7A08">
        <w:rPr>
          <w:rFonts w:asciiTheme="minorHAnsi" w:hAnsiTheme="minorHAnsi" w:cstheme="minorHAnsi"/>
          <w:spacing w:val="-13"/>
          <w:lang w:val="en-GB"/>
        </w:rPr>
        <w:t xml:space="preserve"> </w:t>
      </w:r>
      <w:r w:rsidRPr="005B7A08">
        <w:rPr>
          <w:rFonts w:asciiTheme="minorHAnsi" w:hAnsiTheme="minorHAnsi" w:cstheme="minorHAnsi"/>
          <w:lang w:val="en-GB"/>
        </w:rPr>
        <w:t>on</w:t>
      </w:r>
      <w:r w:rsidRPr="005B7A08">
        <w:rPr>
          <w:rFonts w:asciiTheme="minorHAnsi" w:hAnsiTheme="minorHAnsi" w:cstheme="minorHAnsi"/>
          <w:spacing w:val="-14"/>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list</w:t>
      </w:r>
      <w:r w:rsidRPr="005B7A08">
        <w:rPr>
          <w:rFonts w:asciiTheme="minorHAnsi" w:hAnsiTheme="minorHAnsi" w:cstheme="minorHAnsi"/>
          <w:spacing w:val="-12"/>
          <w:lang w:val="en-GB"/>
        </w:rPr>
        <w:t xml:space="preserve"> </w:t>
      </w:r>
      <w:r w:rsidRPr="005B7A08">
        <w:rPr>
          <w:rFonts w:asciiTheme="minorHAnsi" w:hAnsiTheme="minorHAnsi" w:cstheme="minorHAnsi"/>
          <w:lang w:val="en-GB"/>
        </w:rPr>
        <w:t>prepared by the Central Securities Depository of Poland (</w:t>
      </w:r>
      <w:proofErr w:type="spellStart"/>
      <w:r w:rsidRPr="005B7A08">
        <w:rPr>
          <w:rFonts w:asciiTheme="minorHAnsi" w:hAnsiTheme="minorHAnsi" w:cstheme="minorHAnsi"/>
          <w:lang w:val="en-GB"/>
        </w:rPr>
        <w:t>Krajowy</w:t>
      </w:r>
      <w:proofErr w:type="spellEnd"/>
      <w:r w:rsidRPr="005B7A08">
        <w:rPr>
          <w:rFonts w:asciiTheme="minorHAnsi" w:hAnsiTheme="minorHAnsi" w:cstheme="minorHAnsi"/>
          <w:lang w:val="en-GB"/>
        </w:rPr>
        <w:t xml:space="preserve"> </w:t>
      </w:r>
      <w:proofErr w:type="spellStart"/>
      <w:r w:rsidRPr="005B7A08">
        <w:rPr>
          <w:rFonts w:asciiTheme="minorHAnsi" w:hAnsiTheme="minorHAnsi" w:cstheme="minorHAnsi"/>
          <w:lang w:val="en-GB"/>
        </w:rPr>
        <w:t>Depozyt</w:t>
      </w:r>
      <w:proofErr w:type="spellEnd"/>
      <w:r w:rsidRPr="005B7A08">
        <w:rPr>
          <w:rFonts w:asciiTheme="minorHAnsi" w:hAnsiTheme="minorHAnsi" w:cstheme="minorHAnsi"/>
          <w:lang w:val="en-GB"/>
        </w:rPr>
        <w:t xml:space="preserve"> </w:t>
      </w:r>
      <w:proofErr w:type="spellStart"/>
      <w:r w:rsidRPr="005B7A08">
        <w:rPr>
          <w:rFonts w:asciiTheme="minorHAnsi" w:hAnsiTheme="minorHAnsi" w:cstheme="minorHAnsi"/>
          <w:lang w:val="en-GB"/>
        </w:rPr>
        <w:t>Papierów</w:t>
      </w:r>
      <w:proofErr w:type="spellEnd"/>
      <w:r w:rsidRPr="005B7A08">
        <w:rPr>
          <w:rFonts w:asciiTheme="minorHAnsi" w:hAnsiTheme="minorHAnsi" w:cstheme="minorHAnsi"/>
          <w:lang w:val="en-GB"/>
        </w:rPr>
        <w:t xml:space="preserve"> </w:t>
      </w:r>
      <w:proofErr w:type="spellStart"/>
      <w:r w:rsidRPr="005B7A08">
        <w:rPr>
          <w:rFonts w:asciiTheme="minorHAnsi" w:hAnsiTheme="minorHAnsi" w:cstheme="minorHAnsi"/>
          <w:lang w:val="en-GB"/>
        </w:rPr>
        <w:t>Wartościowych</w:t>
      </w:r>
      <w:proofErr w:type="spellEnd"/>
      <w:r w:rsidRPr="005B7A08">
        <w:rPr>
          <w:rFonts w:asciiTheme="minorHAnsi" w:hAnsiTheme="minorHAnsi" w:cstheme="minorHAnsi"/>
          <w:lang w:val="en-GB"/>
        </w:rPr>
        <w:t xml:space="preserve"> S.A.). The Central Securities Depository of Poland prepares the list referred to above based on information submitted by entities keeping securities accounts no later than twelve days prior to the date of the AGM, and prepared by those entities based on the issued personal certificates confirming the right to attend the</w:t>
      </w:r>
      <w:r w:rsidRPr="005B7A08">
        <w:rPr>
          <w:rFonts w:asciiTheme="minorHAnsi" w:hAnsiTheme="minorHAnsi" w:cstheme="minorHAnsi"/>
          <w:spacing w:val="-1"/>
          <w:lang w:val="en-GB"/>
        </w:rPr>
        <w:t xml:space="preserve"> </w:t>
      </w:r>
      <w:r w:rsidRPr="005B7A08">
        <w:rPr>
          <w:rFonts w:asciiTheme="minorHAnsi" w:hAnsiTheme="minorHAnsi" w:cstheme="minorHAnsi"/>
          <w:lang w:val="en-GB"/>
        </w:rPr>
        <w:t>AGM.</w:t>
      </w:r>
    </w:p>
    <w:p w14:paraId="0AB05EB7" w14:textId="329C077B" w:rsidR="00896549" w:rsidRPr="005B7A08" w:rsidRDefault="005B7A08">
      <w:pPr>
        <w:pStyle w:val="Tekstpodstawowy"/>
        <w:spacing w:before="159" w:line="259" w:lineRule="auto"/>
        <w:ind w:right="110"/>
        <w:rPr>
          <w:rFonts w:asciiTheme="minorHAnsi" w:hAnsiTheme="minorHAnsi" w:cstheme="minorHAnsi"/>
          <w:lang w:val="en-GB"/>
        </w:rPr>
      </w:pPr>
      <w:r w:rsidRPr="005B7A08">
        <w:rPr>
          <w:rFonts w:asciiTheme="minorHAnsi" w:hAnsiTheme="minorHAnsi" w:cstheme="minorHAnsi"/>
          <w:lang w:val="en-GB"/>
        </w:rPr>
        <w:t xml:space="preserve">The Company recommends that shareholders present at the AGM have on them their personal certificates confirming their right to attend the AGM. The list of shareholders will be available for inspection at the Company’s registered office at </w:t>
      </w:r>
      <w:proofErr w:type="spellStart"/>
      <w:r w:rsidRPr="005B7A08">
        <w:rPr>
          <w:rFonts w:asciiTheme="minorHAnsi" w:hAnsiTheme="minorHAnsi" w:cstheme="minorHAnsi"/>
          <w:lang w:val="en-GB"/>
        </w:rPr>
        <w:t>ul</w:t>
      </w:r>
      <w:proofErr w:type="spellEnd"/>
      <w:r w:rsidRPr="005B7A08">
        <w:rPr>
          <w:rFonts w:asciiTheme="minorHAnsi" w:hAnsiTheme="minorHAnsi" w:cstheme="minorHAnsi"/>
          <w:lang w:val="en-GB"/>
        </w:rPr>
        <w:t xml:space="preserve">. 3-go Maja 8, </w:t>
      </w:r>
      <w:proofErr w:type="spellStart"/>
      <w:r w:rsidRPr="005B7A08">
        <w:rPr>
          <w:rFonts w:asciiTheme="minorHAnsi" w:hAnsiTheme="minorHAnsi" w:cstheme="minorHAnsi"/>
          <w:lang w:val="en-GB"/>
        </w:rPr>
        <w:t>Pruszków</w:t>
      </w:r>
      <w:proofErr w:type="spellEnd"/>
      <w:r w:rsidRPr="005B7A08">
        <w:rPr>
          <w:rFonts w:asciiTheme="minorHAnsi" w:hAnsiTheme="minorHAnsi" w:cstheme="minorHAnsi"/>
          <w:lang w:val="en-GB"/>
        </w:rPr>
        <w:t>, Poland, between 9.00</w:t>
      </w:r>
      <w:r w:rsidR="008A7FD3">
        <w:rPr>
          <w:rFonts w:asciiTheme="minorHAnsi" w:hAnsiTheme="minorHAnsi" w:cstheme="minorHAnsi"/>
          <w:lang w:val="en-GB"/>
        </w:rPr>
        <w:t xml:space="preserve"> </w:t>
      </w:r>
      <w:r w:rsidRPr="005B7A08">
        <w:rPr>
          <w:rFonts w:asciiTheme="minorHAnsi" w:hAnsiTheme="minorHAnsi" w:cstheme="minorHAnsi"/>
          <w:lang w:val="en-GB"/>
        </w:rPr>
        <w:t>am and</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5.00</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pm</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on</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3</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(three)</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business</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days</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immediately</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preceding</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date</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AGM,</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i.e.</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on</w:t>
      </w:r>
      <w:r w:rsidRPr="005B7A08">
        <w:rPr>
          <w:rFonts w:asciiTheme="minorHAnsi" w:hAnsiTheme="minorHAnsi" w:cstheme="minorHAnsi"/>
          <w:spacing w:val="-5"/>
          <w:lang w:val="en-GB"/>
        </w:rPr>
        <w:t xml:space="preserve"> </w:t>
      </w:r>
      <w:r w:rsidR="008A7FD3">
        <w:rPr>
          <w:rFonts w:asciiTheme="minorHAnsi" w:hAnsiTheme="minorHAnsi" w:cstheme="minorHAnsi"/>
          <w:lang w:val="en-GB"/>
        </w:rPr>
        <w:t>May</w:t>
      </w:r>
      <w:r w:rsidR="008A7FD3" w:rsidRPr="005B7A08">
        <w:rPr>
          <w:rFonts w:asciiTheme="minorHAnsi" w:hAnsiTheme="minorHAnsi" w:cstheme="minorHAnsi"/>
          <w:spacing w:val="-5"/>
          <w:lang w:val="en-GB"/>
        </w:rPr>
        <w:t xml:space="preserve"> </w:t>
      </w:r>
      <w:r w:rsidR="008A7FD3">
        <w:rPr>
          <w:rFonts w:asciiTheme="minorHAnsi" w:hAnsiTheme="minorHAnsi" w:cstheme="minorHAnsi"/>
          <w:lang w:val="en-GB"/>
        </w:rPr>
        <w:t>11</w:t>
      </w:r>
      <w:r w:rsidRPr="005B7A08">
        <w:rPr>
          <w:rFonts w:asciiTheme="minorHAnsi" w:hAnsiTheme="minorHAnsi" w:cstheme="minorHAnsi"/>
          <w:lang w:val="en-GB"/>
        </w:rPr>
        <w:t xml:space="preserve">th, </w:t>
      </w:r>
      <w:r w:rsidR="008A7FD3">
        <w:rPr>
          <w:rFonts w:asciiTheme="minorHAnsi" w:hAnsiTheme="minorHAnsi" w:cstheme="minorHAnsi"/>
          <w:lang w:val="en-GB"/>
        </w:rPr>
        <w:t>12</w:t>
      </w:r>
      <w:r w:rsidRPr="005B7A08">
        <w:rPr>
          <w:rFonts w:asciiTheme="minorHAnsi" w:hAnsiTheme="minorHAnsi" w:cstheme="minorHAnsi"/>
          <w:lang w:val="en-GB"/>
        </w:rPr>
        <w:t xml:space="preserve">th and </w:t>
      </w:r>
      <w:r w:rsidR="008A7FD3">
        <w:rPr>
          <w:rFonts w:asciiTheme="minorHAnsi" w:hAnsiTheme="minorHAnsi" w:cstheme="minorHAnsi"/>
          <w:lang w:val="en-GB"/>
        </w:rPr>
        <w:t>13</w:t>
      </w:r>
      <w:r w:rsidRPr="005B7A08">
        <w:rPr>
          <w:rFonts w:asciiTheme="minorHAnsi" w:hAnsiTheme="minorHAnsi" w:cstheme="minorHAnsi"/>
          <w:lang w:val="en-GB"/>
        </w:rPr>
        <w:t>th</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202</w:t>
      </w:r>
      <w:r w:rsidR="008A7FD3">
        <w:rPr>
          <w:rFonts w:asciiTheme="minorHAnsi" w:hAnsiTheme="minorHAnsi" w:cstheme="minorHAnsi"/>
          <w:lang w:val="en-GB"/>
        </w:rPr>
        <w:t>2</w:t>
      </w:r>
      <w:r w:rsidRPr="005B7A08">
        <w:rPr>
          <w:rFonts w:asciiTheme="minorHAnsi" w:hAnsiTheme="minorHAnsi" w:cstheme="minorHAnsi"/>
          <w:lang w:val="en-GB"/>
        </w:rPr>
        <w:t>.</w:t>
      </w:r>
    </w:p>
    <w:p w14:paraId="45D90DF4" w14:textId="63E4422A" w:rsidR="008A7FD3" w:rsidRPr="008A7FD3" w:rsidRDefault="008A7FD3" w:rsidP="008A7FD3">
      <w:pPr>
        <w:pStyle w:val="Tekstpodstawowy"/>
        <w:spacing w:before="160" w:line="259" w:lineRule="auto"/>
        <w:ind w:right="111"/>
        <w:rPr>
          <w:rFonts w:asciiTheme="minorHAnsi" w:hAnsiTheme="minorHAnsi" w:cstheme="minorHAnsi"/>
          <w:lang w:val="en-GB"/>
        </w:rPr>
      </w:pPr>
      <w:r w:rsidRPr="008A7FD3">
        <w:rPr>
          <w:rFonts w:asciiTheme="minorHAnsi" w:hAnsiTheme="minorHAnsi" w:cstheme="minorHAnsi"/>
          <w:lang w:val="en-GB"/>
        </w:rPr>
        <w:t xml:space="preserve">At the same time, the Company informs that a shareholder not included on the list of those entitled to participate in the AGM, prepared on the basis of the list drawn up by the </w:t>
      </w:r>
      <w:r w:rsidR="008B39CF" w:rsidRPr="005B7A08">
        <w:rPr>
          <w:rFonts w:asciiTheme="minorHAnsi" w:hAnsiTheme="minorHAnsi" w:cstheme="minorHAnsi"/>
          <w:lang w:val="en-GB"/>
        </w:rPr>
        <w:t>Central Securities Depository of Poland</w:t>
      </w:r>
      <w:r w:rsidRPr="008A7FD3">
        <w:rPr>
          <w:rFonts w:asciiTheme="minorHAnsi" w:hAnsiTheme="minorHAnsi" w:cstheme="minorHAnsi"/>
          <w:lang w:val="en-GB"/>
        </w:rPr>
        <w:t>, does not lose his/her right to participate in the AGM if he/she presents an undisputed document, drawn up by the investment company keeping his/her securities account or the bank keeping his/her custody account, confirming the fact that the shareholder holds shares on the Re</w:t>
      </w:r>
      <w:r w:rsidR="006324B2">
        <w:rPr>
          <w:rFonts w:asciiTheme="minorHAnsi" w:hAnsiTheme="minorHAnsi" w:cstheme="minorHAnsi"/>
          <w:lang w:val="en-GB"/>
        </w:rPr>
        <w:t>cord</w:t>
      </w:r>
      <w:r w:rsidRPr="008A7FD3">
        <w:rPr>
          <w:rFonts w:asciiTheme="minorHAnsi" w:hAnsiTheme="minorHAnsi" w:cstheme="minorHAnsi"/>
          <w:lang w:val="en-GB"/>
        </w:rPr>
        <w:t xml:space="preserve"> Date.</w:t>
      </w:r>
    </w:p>
    <w:p w14:paraId="2B2E4210" w14:textId="1D037580" w:rsidR="00896549" w:rsidRPr="005B7A08" w:rsidRDefault="005B7A08">
      <w:pPr>
        <w:pStyle w:val="Tekstpodstawowy"/>
        <w:spacing w:before="160" w:line="259" w:lineRule="auto"/>
        <w:ind w:right="111"/>
        <w:rPr>
          <w:rFonts w:asciiTheme="minorHAnsi" w:hAnsiTheme="minorHAnsi" w:cstheme="minorHAnsi"/>
        </w:rPr>
      </w:pPr>
      <w:r w:rsidRPr="005B7A08">
        <w:rPr>
          <w:rFonts w:asciiTheme="minorHAnsi" w:hAnsiTheme="minorHAnsi" w:cstheme="minorHAnsi"/>
          <w:lang w:val="en-GB"/>
        </w:rPr>
        <w:t>A shareholder may request to be delivered the list of shareholders free of charge via electronic mail, providing the email address to which the list should be sent. The shareholder will submit the request referred</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in</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preceding</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sentence</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Company,</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along</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with</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scanned</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copy</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share</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deposit certificate or the certificate issued by the entity/entities keeping the shareholder’s securities account(s),</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confirming</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fact</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being</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shareholder</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Company,</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as</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well</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as</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scan</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identity card</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(copy</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entry</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in</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relevant</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register)</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other</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personal</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identification</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document.</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If</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 xml:space="preserve">shareholder is not a natural person, the shareholder should attach a valid copy (scan) of entry in the relevant register or other document confirming existence of the entity and the power of its representatives to represent it. </w:t>
      </w:r>
      <w:r w:rsidRPr="005B7A08">
        <w:rPr>
          <w:rFonts w:asciiTheme="minorHAnsi" w:hAnsiTheme="minorHAnsi" w:cstheme="minorHAnsi"/>
        </w:rPr>
        <w:t xml:space="preserve">The </w:t>
      </w:r>
      <w:proofErr w:type="spellStart"/>
      <w:r w:rsidRPr="005B7A08">
        <w:rPr>
          <w:rFonts w:asciiTheme="minorHAnsi" w:hAnsiTheme="minorHAnsi" w:cstheme="minorHAnsi"/>
        </w:rPr>
        <w:t>request</w:t>
      </w:r>
      <w:proofErr w:type="spellEnd"/>
      <w:r w:rsidRPr="005B7A08">
        <w:rPr>
          <w:rFonts w:asciiTheme="minorHAnsi" w:hAnsiTheme="minorHAnsi" w:cstheme="minorHAnsi"/>
        </w:rPr>
        <w:t xml:space="preserve"> </w:t>
      </w:r>
      <w:proofErr w:type="spellStart"/>
      <w:r w:rsidRPr="005B7A08">
        <w:rPr>
          <w:rFonts w:asciiTheme="minorHAnsi" w:hAnsiTheme="minorHAnsi" w:cstheme="minorHAnsi"/>
        </w:rPr>
        <w:t>should</w:t>
      </w:r>
      <w:proofErr w:type="spellEnd"/>
      <w:r w:rsidRPr="005B7A08">
        <w:rPr>
          <w:rFonts w:asciiTheme="minorHAnsi" w:hAnsiTheme="minorHAnsi" w:cstheme="minorHAnsi"/>
        </w:rPr>
        <w:t xml:space="preserve"> be </w:t>
      </w:r>
      <w:proofErr w:type="spellStart"/>
      <w:r w:rsidRPr="005B7A08">
        <w:rPr>
          <w:rFonts w:asciiTheme="minorHAnsi" w:hAnsiTheme="minorHAnsi" w:cstheme="minorHAnsi"/>
        </w:rPr>
        <w:t>sent</w:t>
      </w:r>
      <w:proofErr w:type="spellEnd"/>
      <w:r w:rsidRPr="005B7A08">
        <w:rPr>
          <w:rFonts w:asciiTheme="minorHAnsi" w:hAnsiTheme="minorHAnsi" w:cstheme="minorHAnsi"/>
        </w:rPr>
        <w:t xml:space="preserve"> to:</w:t>
      </w:r>
      <w:r w:rsidRPr="005B7A08">
        <w:rPr>
          <w:rFonts w:asciiTheme="minorHAnsi" w:hAnsiTheme="minorHAnsi" w:cstheme="minorHAnsi"/>
          <w:spacing w:val="-6"/>
        </w:rPr>
        <w:t xml:space="preserve"> </w:t>
      </w:r>
      <w:hyperlink r:id="rId5">
        <w:r w:rsidRPr="005B7A08">
          <w:rPr>
            <w:rFonts w:asciiTheme="minorHAnsi" w:hAnsiTheme="minorHAnsi" w:cstheme="minorHAnsi"/>
          </w:rPr>
          <w:t>wza@mlpgroup.com</w:t>
        </w:r>
      </w:hyperlink>
    </w:p>
    <w:p w14:paraId="28A92067" w14:textId="77777777" w:rsidR="00896549" w:rsidRPr="005B7A08" w:rsidRDefault="005B7A08">
      <w:pPr>
        <w:pStyle w:val="Nagwek1"/>
        <w:numPr>
          <w:ilvl w:val="0"/>
          <w:numId w:val="4"/>
        </w:numPr>
        <w:tabs>
          <w:tab w:val="left" w:pos="337"/>
        </w:tabs>
        <w:spacing w:before="157"/>
        <w:ind w:left="336" w:hanging="221"/>
        <w:rPr>
          <w:rFonts w:asciiTheme="minorHAnsi" w:hAnsiTheme="minorHAnsi" w:cstheme="minorHAnsi"/>
          <w:lang w:val="en-GB"/>
        </w:rPr>
      </w:pPr>
      <w:r w:rsidRPr="005B7A08">
        <w:rPr>
          <w:rFonts w:asciiTheme="minorHAnsi" w:hAnsiTheme="minorHAnsi" w:cstheme="minorHAnsi"/>
          <w:lang w:val="en-GB"/>
        </w:rPr>
        <w:t>ACCESS TO THE DOCUMENTATION OF THE ANNUAL GENERAL</w:t>
      </w:r>
      <w:r w:rsidRPr="005B7A08">
        <w:rPr>
          <w:rFonts w:asciiTheme="minorHAnsi" w:hAnsiTheme="minorHAnsi" w:cstheme="minorHAnsi"/>
          <w:spacing w:val="-17"/>
          <w:lang w:val="en-GB"/>
        </w:rPr>
        <w:t xml:space="preserve"> </w:t>
      </w:r>
      <w:r w:rsidRPr="005B7A08">
        <w:rPr>
          <w:rFonts w:asciiTheme="minorHAnsi" w:hAnsiTheme="minorHAnsi" w:cstheme="minorHAnsi"/>
          <w:lang w:val="en-GB"/>
        </w:rPr>
        <w:t>MEETING</w:t>
      </w:r>
    </w:p>
    <w:p w14:paraId="7B4CD8EB" w14:textId="77777777" w:rsidR="00896549" w:rsidRPr="005B7A08" w:rsidRDefault="005B7A08">
      <w:pPr>
        <w:pStyle w:val="Tekstpodstawowy"/>
        <w:spacing w:before="183" w:line="259" w:lineRule="auto"/>
        <w:ind w:right="109"/>
        <w:rPr>
          <w:rFonts w:asciiTheme="minorHAnsi" w:hAnsiTheme="minorHAnsi" w:cstheme="minorHAnsi"/>
        </w:rPr>
      </w:pPr>
      <w:r w:rsidRPr="005B7A08">
        <w:rPr>
          <w:rFonts w:asciiTheme="minorHAnsi" w:hAnsiTheme="minorHAnsi" w:cstheme="minorHAnsi"/>
          <w:lang w:val="en-GB"/>
        </w:rPr>
        <w:t>A person entitled to attend the AGM may obtain the full text of the documentation which is to be submitted</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AGM,</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including</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draft</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resolutions</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if</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no</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resolutions</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are</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be</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voted</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on</w:t>
      </w:r>
      <w:r w:rsidRPr="005B7A08">
        <w:rPr>
          <w:rFonts w:asciiTheme="minorHAnsi" w:hAnsiTheme="minorHAnsi" w:cstheme="minorHAnsi"/>
          <w:spacing w:val="-11"/>
          <w:lang w:val="en-GB"/>
        </w:rPr>
        <w:t xml:space="preserve"> </w:t>
      </w:r>
      <w:r w:rsidRPr="005B7A08">
        <w:rPr>
          <w:rFonts w:asciiTheme="minorHAnsi" w:hAnsiTheme="minorHAnsi" w:cstheme="minorHAnsi"/>
          <w:lang w:val="en-GB"/>
        </w:rPr>
        <w:t>−</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comments of</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Company’s</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Management</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Board</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and</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Supervisory</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Board</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on</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matters</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placed</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to</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be</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placed</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on</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 xml:space="preserve">the agenda, prior to the scheduled date of the AGM, either on the Company’s website at </w:t>
      </w:r>
      <w:r w:rsidR="007E79A6">
        <w:fldChar w:fldCharType="begin"/>
      </w:r>
      <w:r w:rsidR="007E79A6" w:rsidRPr="007E79A6">
        <w:rPr>
          <w:lang w:val="en-GB"/>
        </w:rPr>
        <w:instrText xml:space="preserve"> HYPERLINK "http://www.mlpgroup.com/relacje-inwestorskie/walne-zgromadzenie" \h </w:instrText>
      </w:r>
      <w:r w:rsidR="007E79A6">
        <w:fldChar w:fldCharType="separate"/>
      </w:r>
      <w:r w:rsidRPr="005B7A08">
        <w:rPr>
          <w:rFonts w:asciiTheme="minorHAnsi" w:hAnsiTheme="minorHAnsi" w:cstheme="minorHAnsi"/>
          <w:lang w:val="en-GB"/>
        </w:rPr>
        <w:t>www.mlpgroup.com/relacje-inwestorskie/walne-zgromadzenie,</w:t>
      </w:r>
      <w:r w:rsidRPr="005B7A08">
        <w:rPr>
          <w:rFonts w:asciiTheme="minorHAnsi" w:hAnsiTheme="minorHAnsi" w:cstheme="minorHAnsi"/>
          <w:spacing w:val="-8"/>
          <w:lang w:val="en-GB"/>
        </w:rPr>
        <w:t xml:space="preserve"> </w:t>
      </w:r>
      <w:r w:rsidR="007E79A6">
        <w:rPr>
          <w:rFonts w:asciiTheme="minorHAnsi" w:hAnsiTheme="minorHAnsi" w:cstheme="minorHAnsi"/>
          <w:spacing w:val="-8"/>
          <w:lang w:val="en-GB"/>
        </w:rPr>
        <w:fldChar w:fldCharType="end"/>
      </w:r>
      <w:r w:rsidRPr="005B7A08">
        <w:rPr>
          <w:rFonts w:asciiTheme="minorHAnsi" w:hAnsiTheme="minorHAnsi" w:cstheme="minorHAnsi"/>
          <w:lang w:val="en-GB"/>
        </w:rPr>
        <w:t>or</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at</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the</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Company’s</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registered</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 xml:space="preserve">office </w:t>
      </w:r>
      <w:r w:rsidRPr="005B7A08">
        <w:rPr>
          <w:rFonts w:asciiTheme="minorHAnsi" w:hAnsiTheme="minorHAnsi" w:cstheme="minorHAnsi"/>
          <w:lang w:val="en-GB"/>
        </w:rPr>
        <w:lastRenderedPageBreak/>
        <w:t>at</w:t>
      </w:r>
      <w:r w:rsidRPr="005B7A08">
        <w:rPr>
          <w:rFonts w:asciiTheme="minorHAnsi" w:hAnsiTheme="minorHAnsi" w:cstheme="minorHAnsi"/>
          <w:spacing w:val="-3"/>
          <w:lang w:val="en-GB"/>
        </w:rPr>
        <w:t xml:space="preserve"> </w:t>
      </w:r>
      <w:proofErr w:type="spellStart"/>
      <w:r w:rsidRPr="005B7A08">
        <w:rPr>
          <w:rFonts w:asciiTheme="minorHAnsi" w:hAnsiTheme="minorHAnsi" w:cstheme="minorHAnsi"/>
          <w:lang w:val="en-GB"/>
        </w:rPr>
        <w:t>ul</w:t>
      </w:r>
      <w:proofErr w:type="spellEnd"/>
      <w:r w:rsidRPr="005B7A08">
        <w:rPr>
          <w:rFonts w:asciiTheme="minorHAnsi" w:hAnsiTheme="minorHAnsi" w:cstheme="minorHAnsi"/>
          <w:lang w:val="en-GB"/>
        </w:rPr>
        <w:t>.</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3-go</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Maja</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8,</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05-800</w:t>
      </w:r>
      <w:r w:rsidRPr="005B7A08">
        <w:rPr>
          <w:rFonts w:asciiTheme="minorHAnsi" w:hAnsiTheme="minorHAnsi" w:cstheme="minorHAnsi"/>
          <w:spacing w:val="-4"/>
          <w:lang w:val="en-GB"/>
        </w:rPr>
        <w:t xml:space="preserve"> </w:t>
      </w:r>
      <w:proofErr w:type="spellStart"/>
      <w:r w:rsidRPr="005B7A08">
        <w:rPr>
          <w:rFonts w:asciiTheme="minorHAnsi" w:hAnsiTheme="minorHAnsi" w:cstheme="minorHAnsi"/>
          <w:lang w:val="en-GB"/>
        </w:rPr>
        <w:t>Pruszków</w:t>
      </w:r>
      <w:proofErr w:type="spellEnd"/>
      <w:r w:rsidRPr="005B7A08">
        <w:rPr>
          <w:rFonts w:asciiTheme="minorHAnsi" w:hAnsiTheme="minorHAnsi" w:cstheme="minorHAnsi"/>
          <w:lang w:val="en-GB"/>
        </w:rPr>
        <w:t>,</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Poland,</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between</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9.00</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am</w:t>
      </w:r>
      <w:r w:rsidRPr="005B7A08">
        <w:rPr>
          <w:rFonts w:asciiTheme="minorHAnsi" w:hAnsiTheme="minorHAnsi" w:cstheme="minorHAnsi"/>
          <w:spacing w:val="-2"/>
          <w:lang w:val="en-GB"/>
        </w:rPr>
        <w:t xml:space="preserve"> </w:t>
      </w:r>
      <w:r w:rsidRPr="005B7A08">
        <w:rPr>
          <w:rFonts w:asciiTheme="minorHAnsi" w:hAnsiTheme="minorHAnsi" w:cstheme="minorHAnsi"/>
          <w:lang w:val="en-GB"/>
        </w:rPr>
        <w:t>and</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4.00</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pm</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on</w:t>
      </w:r>
      <w:r w:rsidRPr="005B7A08">
        <w:rPr>
          <w:rFonts w:asciiTheme="minorHAnsi" w:hAnsiTheme="minorHAnsi" w:cstheme="minorHAnsi"/>
          <w:spacing w:val="-4"/>
          <w:lang w:val="en-GB"/>
        </w:rPr>
        <w:t xml:space="preserve"> </w:t>
      </w:r>
      <w:r w:rsidRPr="005B7A08">
        <w:rPr>
          <w:rFonts w:asciiTheme="minorHAnsi" w:hAnsiTheme="minorHAnsi" w:cstheme="minorHAnsi"/>
          <w:lang w:val="en-GB"/>
        </w:rPr>
        <w:t>business</w:t>
      </w:r>
      <w:r w:rsidRPr="005B7A08">
        <w:rPr>
          <w:rFonts w:asciiTheme="minorHAnsi" w:hAnsiTheme="minorHAnsi" w:cstheme="minorHAnsi"/>
          <w:spacing w:val="-1"/>
          <w:lang w:val="en-GB"/>
        </w:rPr>
        <w:t xml:space="preserve"> </w:t>
      </w:r>
      <w:r w:rsidRPr="005B7A08">
        <w:rPr>
          <w:rFonts w:asciiTheme="minorHAnsi" w:hAnsiTheme="minorHAnsi" w:cstheme="minorHAnsi"/>
          <w:lang w:val="en-GB"/>
        </w:rPr>
        <w:t>days</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until</w:t>
      </w:r>
      <w:r w:rsidRPr="005B7A08">
        <w:rPr>
          <w:rFonts w:asciiTheme="minorHAnsi" w:hAnsiTheme="minorHAnsi" w:cstheme="minorHAnsi"/>
          <w:spacing w:val="-3"/>
          <w:lang w:val="en-GB"/>
        </w:rPr>
        <w:t xml:space="preserve"> </w:t>
      </w:r>
      <w:r w:rsidRPr="005B7A08">
        <w:rPr>
          <w:rFonts w:asciiTheme="minorHAnsi" w:hAnsiTheme="minorHAnsi" w:cstheme="minorHAnsi"/>
          <w:lang w:val="en-GB"/>
        </w:rPr>
        <w:t>the date of the AGM. Shareholders requesting access to documents in paper form should attach a copy (scan) of a document confirming their right to attend the AGM, i.e. a personal certificate confirming their right to attend the AGM and their holding of Company shares as at the date of the request, and a</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copy</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(scan)</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of</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a</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document</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confirming</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their</w:t>
      </w:r>
      <w:r w:rsidRPr="005B7A08">
        <w:rPr>
          <w:rFonts w:asciiTheme="minorHAnsi" w:hAnsiTheme="minorHAnsi" w:cstheme="minorHAnsi"/>
          <w:spacing w:val="-8"/>
          <w:lang w:val="en-GB"/>
        </w:rPr>
        <w:t xml:space="preserve"> </w:t>
      </w:r>
      <w:r w:rsidRPr="005B7A08">
        <w:rPr>
          <w:rFonts w:asciiTheme="minorHAnsi" w:hAnsiTheme="minorHAnsi" w:cstheme="minorHAnsi"/>
          <w:lang w:val="en-GB"/>
        </w:rPr>
        <w:t>identity</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(i.e.</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identity</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card</w:t>
      </w:r>
      <w:r w:rsidRPr="005B7A08">
        <w:rPr>
          <w:rFonts w:asciiTheme="minorHAnsi" w:hAnsiTheme="minorHAnsi" w:cstheme="minorHAnsi"/>
          <w:spacing w:val="-9"/>
          <w:lang w:val="en-GB"/>
        </w:rPr>
        <w:t xml:space="preserve"> </w:t>
      </w:r>
      <w:r w:rsidRPr="005B7A08">
        <w:rPr>
          <w:rFonts w:asciiTheme="minorHAnsi" w:hAnsiTheme="minorHAnsi" w:cstheme="minorHAnsi"/>
          <w:lang w:val="en-GB"/>
        </w:rPr>
        <w:t>or</w:t>
      </w:r>
      <w:r w:rsidRPr="005B7A08">
        <w:rPr>
          <w:rFonts w:asciiTheme="minorHAnsi" w:hAnsiTheme="minorHAnsi" w:cstheme="minorHAnsi"/>
          <w:spacing w:val="-7"/>
          <w:lang w:val="en-GB"/>
        </w:rPr>
        <w:t xml:space="preserve"> </w:t>
      </w:r>
      <w:r w:rsidRPr="005B7A08">
        <w:rPr>
          <w:rFonts w:asciiTheme="minorHAnsi" w:hAnsiTheme="minorHAnsi" w:cstheme="minorHAnsi"/>
          <w:lang w:val="en-GB"/>
        </w:rPr>
        <w:t>other</w:t>
      </w:r>
      <w:r w:rsidRPr="005B7A08">
        <w:rPr>
          <w:rFonts w:asciiTheme="minorHAnsi" w:hAnsiTheme="minorHAnsi" w:cstheme="minorHAnsi"/>
          <w:spacing w:val="-5"/>
          <w:lang w:val="en-GB"/>
        </w:rPr>
        <w:t xml:space="preserve"> </w:t>
      </w:r>
      <w:r w:rsidRPr="005B7A08">
        <w:rPr>
          <w:rFonts w:asciiTheme="minorHAnsi" w:hAnsiTheme="minorHAnsi" w:cstheme="minorHAnsi"/>
          <w:lang w:val="en-GB"/>
        </w:rPr>
        <w:t>personal</w:t>
      </w:r>
      <w:r w:rsidRPr="005B7A08">
        <w:rPr>
          <w:rFonts w:asciiTheme="minorHAnsi" w:hAnsiTheme="minorHAnsi" w:cstheme="minorHAnsi"/>
          <w:spacing w:val="-6"/>
          <w:lang w:val="en-GB"/>
        </w:rPr>
        <w:t xml:space="preserve"> </w:t>
      </w:r>
      <w:r w:rsidRPr="005B7A08">
        <w:rPr>
          <w:rFonts w:asciiTheme="minorHAnsi" w:hAnsiTheme="minorHAnsi" w:cstheme="minorHAnsi"/>
          <w:lang w:val="en-GB"/>
        </w:rPr>
        <w:t xml:space="preserve">identification document). If a shareholder is not a natural person, the shareholder should attach a valid copy (scan) of entry in the relevant register or other document confirming existence of the entity and the power of its representatives to represent it. </w:t>
      </w:r>
      <w:r w:rsidRPr="005B7A08">
        <w:rPr>
          <w:rFonts w:asciiTheme="minorHAnsi" w:hAnsiTheme="minorHAnsi" w:cstheme="minorHAnsi"/>
        </w:rPr>
        <w:t xml:space="preserve">The </w:t>
      </w:r>
      <w:proofErr w:type="spellStart"/>
      <w:r w:rsidRPr="005B7A08">
        <w:rPr>
          <w:rFonts w:asciiTheme="minorHAnsi" w:hAnsiTheme="minorHAnsi" w:cstheme="minorHAnsi"/>
        </w:rPr>
        <w:t>request</w:t>
      </w:r>
      <w:proofErr w:type="spellEnd"/>
      <w:r w:rsidRPr="005B7A08">
        <w:rPr>
          <w:rFonts w:asciiTheme="minorHAnsi" w:hAnsiTheme="minorHAnsi" w:cstheme="minorHAnsi"/>
        </w:rPr>
        <w:t xml:space="preserve"> </w:t>
      </w:r>
      <w:proofErr w:type="spellStart"/>
      <w:r w:rsidRPr="005B7A08">
        <w:rPr>
          <w:rFonts w:asciiTheme="minorHAnsi" w:hAnsiTheme="minorHAnsi" w:cstheme="minorHAnsi"/>
        </w:rPr>
        <w:t>should</w:t>
      </w:r>
      <w:proofErr w:type="spellEnd"/>
      <w:r w:rsidRPr="005B7A08">
        <w:rPr>
          <w:rFonts w:asciiTheme="minorHAnsi" w:hAnsiTheme="minorHAnsi" w:cstheme="minorHAnsi"/>
        </w:rPr>
        <w:t xml:space="preserve"> be </w:t>
      </w:r>
      <w:proofErr w:type="spellStart"/>
      <w:r w:rsidRPr="005B7A08">
        <w:rPr>
          <w:rFonts w:asciiTheme="minorHAnsi" w:hAnsiTheme="minorHAnsi" w:cstheme="minorHAnsi"/>
        </w:rPr>
        <w:t>sent</w:t>
      </w:r>
      <w:proofErr w:type="spellEnd"/>
      <w:r w:rsidRPr="005B7A08">
        <w:rPr>
          <w:rFonts w:asciiTheme="minorHAnsi" w:hAnsiTheme="minorHAnsi" w:cstheme="minorHAnsi"/>
        </w:rPr>
        <w:t xml:space="preserve"> to:</w:t>
      </w:r>
      <w:r w:rsidRPr="005B7A08">
        <w:rPr>
          <w:rFonts w:asciiTheme="minorHAnsi" w:hAnsiTheme="minorHAnsi" w:cstheme="minorHAnsi"/>
          <w:spacing w:val="-16"/>
        </w:rPr>
        <w:t xml:space="preserve"> </w:t>
      </w:r>
      <w:hyperlink r:id="rId6">
        <w:r w:rsidRPr="005B7A08">
          <w:rPr>
            <w:rFonts w:asciiTheme="minorHAnsi" w:hAnsiTheme="minorHAnsi" w:cstheme="minorHAnsi"/>
          </w:rPr>
          <w:t>wza@mlpgroup.com</w:t>
        </w:r>
      </w:hyperlink>
    </w:p>
    <w:p w14:paraId="4E2AB6D7" w14:textId="6123149E" w:rsidR="00896549" w:rsidRDefault="005B7A08">
      <w:pPr>
        <w:pStyle w:val="Nagwek1"/>
        <w:numPr>
          <w:ilvl w:val="0"/>
          <w:numId w:val="4"/>
        </w:numPr>
        <w:tabs>
          <w:tab w:val="left" w:pos="339"/>
        </w:tabs>
        <w:spacing w:before="156"/>
        <w:rPr>
          <w:rFonts w:asciiTheme="minorHAnsi" w:hAnsiTheme="minorHAnsi" w:cstheme="minorHAnsi"/>
          <w:lang w:val="en-GB"/>
        </w:rPr>
      </w:pPr>
      <w:r w:rsidRPr="005B7A08">
        <w:rPr>
          <w:rFonts w:asciiTheme="minorHAnsi" w:hAnsiTheme="minorHAnsi" w:cstheme="minorHAnsi"/>
          <w:lang w:val="en-GB"/>
        </w:rPr>
        <w:t>WEBSITE WHERE INFORMATION ON THE ANNUAL GENERAL MEETING WILL BE</w:t>
      </w:r>
      <w:r w:rsidRPr="005B7A08">
        <w:rPr>
          <w:rFonts w:asciiTheme="minorHAnsi" w:hAnsiTheme="minorHAnsi" w:cstheme="minorHAnsi"/>
          <w:spacing w:val="-21"/>
          <w:lang w:val="en-GB"/>
        </w:rPr>
        <w:t xml:space="preserve"> </w:t>
      </w:r>
      <w:r w:rsidRPr="005B7A08">
        <w:rPr>
          <w:rFonts w:asciiTheme="minorHAnsi" w:hAnsiTheme="minorHAnsi" w:cstheme="minorHAnsi"/>
          <w:lang w:val="en-GB"/>
        </w:rPr>
        <w:t>AVAILABLE</w:t>
      </w:r>
    </w:p>
    <w:p w14:paraId="5F530DAF" w14:textId="77777777" w:rsidR="00896549" w:rsidRPr="005B7A08" w:rsidRDefault="005B7A08">
      <w:pPr>
        <w:pStyle w:val="Tekstpodstawowy"/>
        <w:spacing w:before="37" w:line="259" w:lineRule="auto"/>
        <w:ind w:right="114"/>
        <w:rPr>
          <w:rFonts w:asciiTheme="minorHAnsi" w:hAnsiTheme="minorHAnsi" w:cstheme="minorHAnsi"/>
          <w:lang w:val="en-GB"/>
        </w:rPr>
      </w:pPr>
      <w:r w:rsidRPr="005B7A08">
        <w:rPr>
          <w:rFonts w:asciiTheme="minorHAnsi" w:hAnsiTheme="minorHAnsi" w:cstheme="minorHAnsi"/>
          <w:lang w:val="en-GB"/>
        </w:rPr>
        <w:t xml:space="preserve">All information concerning the AGM will be available on the Company’s website at </w:t>
      </w:r>
      <w:r w:rsidR="007E79A6">
        <w:fldChar w:fldCharType="begin"/>
      </w:r>
      <w:r w:rsidR="007E79A6" w:rsidRPr="007E79A6">
        <w:rPr>
          <w:lang w:val="en-GB"/>
        </w:rPr>
        <w:instrText xml:space="preserve"> HYPE</w:instrText>
      </w:r>
      <w:r w:rsidR="007E79A6" w:rsidRPr="007E79A6">
        <w:rPr>
          <w:lang w:val="en-GB"/>
        </w:rPr>
        <w:instrText xml:space="preserve">RLINK "http://www.mlpgroup.com/relacje-inwestorskie/walne-zgromadzenie" \h </w:instrText>
      </w:r>
      <w:r w:rsidR="007E79A6">
        <w:fldChar w:fldCharType="separate"/>
      </w:r>
      <w:r w:rsidRPr="005B7A08">
        <w:rPr>
          <w:rFonts w:asciiTheme="minorHAnsi" w:hAnsiTheme="minorHAnsi" w:cstheme="minorHAnsi"/>
          <w:lang w:val="en-GB"/>
        </w:rPr>
        <w:t>www.mlpgroup.com/relacje-inwestorskie/walne-zgromadzenie</w:t>
      </w:r>
      <w:r w:rsidR="007E79A6">
        <w:rPr>
          <w:rFonts w:asciiTheme="minorHAnsi" w:hAnsiTheme="minorHAnsi" w:cstheme="minorHAnsi"/>
          <w:lang w:val="en-GB"/>
        </w:rPr>
        <w:fldChar w:fldCharType="end"/>
      </w:r>
      <w:r w:rsidRPr="005B7A08">
        <w:rPr>
          <w:rFonts w:asciiTheme="minorHAnsi" w:hAnsiTheme="minorHAnsi" w:cstheme="minorHAnsi"/>
          <w:lang w:val="en-GB"/>
        </w:rPr>
        <w:t xml:space="preserve"> from the date of convening the Annual General Meeting.</w:t>
      </w:r>
    </w:p>
    <w:p w14:paraId="1040E525" w14:textId="77777777" w:rsidR="00896549" w:rsidRPr="005B7A08" w:rsidRDefault="005B7A08">
      <w:pPr>
        <w:pStyle w:val="Nagwek1"/>
        <w:numPr>
          <w:ilvl w:val="0"/>
          <w:numId w:val="4"/>
        </w:numPr>
        <w:tabs>
          <w:tab w:val="left" w:pos="340"/>
        </w:tabs>
        <w:ind w:left="339" w:hanging="224"/>
        <w:rPr>
          <w:rFonts w:asciiTheme="minorHAnsi" w:hAnsiTheme="minorHAnsi" w:cstheme="minorHAnsi"/>
        </w:rPr>
      </w:pPr>
      <w:r w:rsidRPr="005B7A08">
        <w:rPr>
          <w:rFonts w:asciiTheme="minorHAnsi" w:hAnsiTheme="minorHAnsi" w:cstheme="minorHAnsi"/>
        </w:rPr>
        <w:t>OTHER</w:t>
      </w:r>
      <w:r w:rsidRPr="005B7A08">
        <w:rPr>
          <w:rFonts w:asciiTheme="minorHAnsi" w:hAnsiTheme="minorHAnsi" w:cstheme="minorHAnsi"/>
          <w:spacing w:val="-3"/>
        </w:rPr>
        <w:t xml:space="preserve"> </w:t>
      </w:r>
      <w:r w:rsidRPr="005B7A08">
        <w:rPr>
          <w:rFonts w:asciiTheme="minorHAnsi" w:hAnsiTheme="minorHAnsi" w:cstheme="minorHAnsi"/>
        </w:rPr>
        <w:t>INFORMATION</w:t>
      </w:r>
    </w:p>
    <w:p w14:paraId="24A36581" w14:textId="77777777" w:rsidR="00896549" w:rsidRPr="005B7A08" w:rsidRDefault="005B7A08">
      <w:pPr>
        <w:pStyle w:val="Tekstpodstawowy"/>
        <w:spacing w:before="182"/>
        <w:rPr>
          <w:rFonts w:asciiTheme="minorHAnsi" w:hAnsiTheme="minorHAnsi" w:cstheme="minorHAnsi"/>
          <w:lang w:val="en-GB"/>
        </w:rPr>
      </w:pPr>
      <w:r w:rsidRPr="005B7A08">
        <w:rPr>
          <w:rFonts w:asciiTheme="minorHAnsi" w:hAnsiTheme="minorHAnsi" w:cstheme="minorHAnsi"/>
          <w:lang w:val="en-GB"/>
        </w:rPr>
        <w:t>The AGM will be conducted in the Polish</w:t>
      </w:r>
      <w:r w:rsidRPr="005B7A08">
        <w:rPr>
          <w:rFonts w:asciiTheme="minorHAnsi" w:hAnsiTheme="minorHAnsi" w:cstheme="minorHAnsi"/>
          <w:spacing w:val="-10"/>
          <w:lang w:val="en-GB"/>
        </w:rPr>
        <w:t xml:space="preserve"> </w:t>
      </w:r>
      <w:r w:rsidRPr="005B7A08">
        <w:rPr>
          <w:rFonts w:asciiTheme="minorHAnsi" w:hAnsiTheme="minorHAnsi" w:cstheme="minorHAnsi"/>
          <w:lang w:val="en-GB"/>
        </w:rPr>
        <w:t>language.</w:t>
      </w:r>
    </w:p>
    <w:p w14:paraId="2B79CE05" w14:textId="77777777" w:rsidR="00896549" w:rsidRPr="005B7A08" w:rsidRDefault="00896549">
      <w:pPr>
        <w:pStyle w:val="Tekstpodstawowy"/>
        <w:ind w:left="0"/>
        <w:jc w:val="left"/>
        <w:rPr>
          <w:rFonts w:asciiTheme="minorHAnsi" w:hAnsiTheme="minorHAnsi" w:cstheme="minorHAnsi"/>
          <w:lang w:val="en-GB"/>
        </w:rPr>
      </w:pPr>
    </w:p>
    <w:p w14:paraId="7AE16C95" w14:textId="77777777" w:rsidR="00896549" w:rsidRPr="005B7A08" w:rsidRDefault="00896549">
      <w:pPr>
        <w:pStyle w:val="Tekstpodstawowy"/>
        <w:spacing w:before="9"/>
        <w:ind w:left="0"/>
        <w:jc w:val="left"/>
        <w:rPr>
          <w:rFonts w:asciiTheme="minorHAnsi" w:hAnsiTheme="minorHAnsi" w:cstheme="minorHAnsi"/>
          <w:lang w:val="en-GB"/>
        </w:rPr>
      </w:pPr>
    </w:p>
    <w:p w14:paraId="350F7702" w14:textId="77777777" w:rsidR="00896549" w:rsidRPr="005B7A08" w:rsidRDefault="005B7A08">
      <w:pPr>
        <w:pStyle w:val="Tekstpodstawowy"/>
        <w:rPr>
          <w:rFonts w:asciiTheme="minorHAnsi" w:hAnsiTheme="minorHAnsi" w:cstheme="minorHAnsi"/>
          <w:lang w:val="en-GB"/>
        </w:rPr>
      </w:pPr>
      <w:r w:rsidRPr="005B7A08">
        <w:rPr>
          <w:rFonts w:asciiTheme="minorHAnsi" w:hAnsiTheme="minorHAnsi" w:cstheme="minorHAnsi"/>
          <w:lang w:val="en-GB"/>
        </w:rPr>
        <w:t>Management Board of MLP GROUP Spółka</w:t>
      </w:r>
      <w:r w:rsidRPr="005B7A08">
        <w:rPr>
          <w:rFonts w:asciiTheme="minorHAnsi" w:hAnsiTheme="minorHAnsi" w:cstheme="minorHAnsi"/>
          <w:spacing w:val="-11"/>
          <w:lang w:val="en-GB"/>
        </w:rPr>
        <w:t xml:space="preserve"> </w:t>
      </w:r>
      <w:proofErr w:type="spellStart"/>
      <w:r w:rsidRPr="005B7A08">
        <w:rPr>
          <w:rFonts w:asciiTheme="minorHAnsi" w:hAnsiTheme="minorHAnsi" w:cstheme="minorHAnsi"/>
          <w:lang w:val="en-GB"/>
        </w:rPr>
        <w:t>Akcyjna</w:t>
      </w:r>
      <w:proofErr w:type="spellEnd"/>
    </w:p>
    <w:sectPr w:rsidR="00896549" w:rsidRPr="005B7A08">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913C9"/>
    <w:multiLevelType w:val="hybridMultilevel"/>
    <w:tmpl w:val="AE4408C0"/>
    <w:lvl w:ilvl="0" w:tplc="30825948">
      <w:start w:val="1"/>
      <w:numFmt w:val="decimal"/>
      <w:lvlText w:val="%1)"/>
      <w:lvlJc w:val="left"/>
      <w:pPr>
        <w:ind w:left="698" w:hanging="360"/>
      </w:pPr>
      <w:rPr>
        <w:rFonts w:hint="default"/>
      </w:r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1" w15:restartNumberingAfterBreak="0">
    <w:nsid w:val="406B7E5C"/>
    <w:multiLevelType w:val="hybridMultilevel"/>
    <w:tmpl w:val="C1987AC8"/>
    <w:lvl w:ilvl="0" w:tplc="BC4EB1B6">
      <w:start w:val="1"/>
      <w:numFmt w:val="decimal"/>
      <w:lvlText w:val="%1."/>
      <w:lvlJc w:val="left"/>
      <w:pPr>
        <w:ind w:left="338" w:hanging="223"/>
        <w:jc w:val="left"/>
      </w:pPr>
      <w:rPr>
        <w:rFonts w:ascii="Calibri" w:eastAsia="Calibri" w:hAnsi="Calibri" w:cs="Calibri" w:hint="default"/>
        <w:b/>
        <w:bCs/>
        <w:w w:val="100"/>
        <w:sz w:val="22"/>
        <w:szCs w:val="22"/>
        <w:lang w:val="pl-PL" w:eastAsia="pl-PL" w:bidi="pl-PL"/>
      </w:rPr>
    </w:lvl>
    <w:lvl w:ilvl="1" w:tplc="1CB81EBC">
      <w:start w:val="1"/>
      <w:numFmt w:val="decimal"/>
      <w:lvlText w:val="%2."/>
      <w:lvlJc w:val="left"/>
      <w:pPr>
        <w:ind w:left="836" w:hanging="360"/>
        <w:jc w:val="left"/>
      </w:pPr>
      <w:rPr>
        <w:rFonts w:ascii="Calibri" w:eastAsia="Calibri" w:hAnsi="Calibri" w:cs="Calibri" w:hint="default"/>
        <w:w w:val="100"/>
        <w:sz w:val="22"/>
        <w:szCs w:val="22"/>
        <w:lang w:val="pl-PL" w:eastAsia="pl-PL" w:bidi="pl-PL"/>
      </w:rPr>
    </w:lvl>
    <w:lvl w:ilvl="2" w:tplc="8A5A4A30">
      <w:numFmt w:val="bullet"/>
      <w:lvlText w:val="•"/>
      <w:lvlJc w:val="left"/>
      <w:pPr>
        <w:ind w:left="1780" w:hanging="360"/>
      </w:pPr>
      <w:rPr>
        <w:rFonts w:hint="default"/>
        <w:lang w:val="pl-PL" w:eastAsia="pl-PL" w:bidi="pl-PL"/>
      </w:rPr>
    </w:lvl>
    <w:lvl w:ilvl="3" w:tplc="6F7C40F2">
      <w:numFmt w:val="bullet"/>
      <w:lvlText w:val="•"/>
      <w:lvlJc w:val="left"/>
      <w:pPr>
        <w:ind w:left="2721" w:hanging="360"/>
      </w:pPr>
      <w:rPr>
        <w:rFonts w:hint="default"/>
        <w:lang w:val="pl-PL" w:eastAsia="pl-PL" w:bidi="pl-PL"/>
      </w:rPr>
    </w:lvl>
    <w:lvl w:ilvl="4" w:tplc="F70E9C72">
      <w:numFmt w:val="bullet"/>
      <w:lvlText w:val="•"/>
      <w:lvlJc w:val="left"/>
      <w:pPr>
        <w:ind w:left="3662" w:hanging="360"/>
      </w:pPr>
      <w:rPr>
        <w:rFonts w:hint="default"/>
        <w:lang w:val="pl-PL" w:eastAsia="pl-PL" w:bidi="pl-PL"/>
      </w:rPr>
    </w:lvl>
    <w:lvl w:ilvl="5" w:tplc="43F2FA16">
      <w:numFmt w:val="bullet"/>
      <w:lvlText w:val="•"/>
      <w:lvlJc w:val="left"/>
      <w:pPr>
        <w:ind w:left="4602" w:hanging="360"/>
      </w:pPr>
      <w:rPr>
        <w:rFonts w:hint="default"/>
        <w:lang w:val="pl-PL" w:eastAsia="pl-PL" w:bidi="pl-PL"/>
      </w:rPr>
    </w:lvl>
    <w:lvl w:ilvl="6" w:tplc="DC6473EA">
      <w:numFmt w:val="bullet"/>
      <w:lvlText w:val="•"/>
      <w:lvlJc w:val="left"/>
      <w:pPr>
        <w:ind w:left="5543" w:hanging="360"/>
      </w:pPr>
      <w:rPr>
        <w:rFonts w:hint="default"/>
        <w:lang w:val="pl-PL" w:eastAsia="pl-PL" w:bidi="pl-PL"/>
      </w:rPr>
    </w:lvl>
    <w:lvl w:ilvl="7" w:tplc="6C244320">
      <w:numFmt w:val="bullet"/>
      <w:lvlText w:val="•"/>
      <w:lvlJc w:val="left"/>
      <w:pPr>
        <w:ind w:left="6484" w:hanging="360"/>
      </w:pPr>
      <w:rPr>
        <w:rFonts w:hint="default"/>
        <w:lang w:val="pl-PL" w:eastAsia="pl-PL" w:bidi="pl-PL"/>
      </w:rPr>
    </w:lvl>
    <w:lvl w:ilvl="8" w:tplc="73F4CAF6">
      <w:numFmt w:val="bullet"/>
      <w:lvlText w:val="•"/>
      <w:lvlJc w:val="left"/>
      <w:pPr>
        <w:ind w:left="7424" w:hanging="360"/>
      </w:pPr>
      <w:rPr>
        <w:rFonts w:hint="default"/>
        <w:lang w:val="pl-PL" w:eastAsia="pl-PL" w:bidi="pl-PL"/>
      </w:rPr>
    </w:lvl>
  </w:abstractNum>
  <w:abstractNum w:abstractNumId="2" w15:restartNumberingAfterBreak="0">
    <w:nsid w:val="428D515C"/>
    <w:multiLevelType w:val="hybridMultilevel"/>
    <w:tmpl w:val="33BAE8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A3583A"/>
    <w:multiLevelType w:val="hybridMultilevel"/>
    <w:tmpl w:val="E9202696"/>
    <w:lvl w:ilvl="0" w:tplc="B1E2D012">
      <w:start w:val="1"/>
      <w:numFmt w:val="lowerLetter"/>
      <w:lvlText w:val="%1)"/>
      <w:lvlJc w:val="left"/>
      <w:pPr>
        <w:ind w:left="337" w:hanging="221"/>
        <w:jc w:val="left"/>
      </w:pPr>
      <w:rPr>
        <w:rFonts w:ascii="Calibri" w:eastAsia="Calibri" w:hAnsi="Calibri" w:cs="Calibri" w:hint="default"/>
        <w:b/>
        <w:bCs/>
        <w:spacing w:val="-2"/>
        <w:w w:val="100"/>
        <w:sz w:val="22"/>
        <w:szCs w:val="22"/>
        <w:lang w:val="pl-PL" w:eastAsia="pl-PL" w:bidi="pl-PL"/>
      </w:rPr>
    </w:lvl>
    <w:lvl w:ilvl="1" w:tplc="E89A0E4C">
      <w:numFmt w:val="bullet"/>
      <w:lvlText w:val=""/>
      <w:lvlJc w:val="left"/>
      <w:pPr>
        <w:ind w:left="886" w:hanging="360"/>
      </w:pPr>
      <w:rPr>
        <w:rFonts w:ascii="Symbol" w:eastAsia="Symbol" w:hAnsi="Symbol" w:cs="Symbol" w:hint="default"/>
        <w:w w:val="100"/>
        <w:sz w:val="22"/>
        <w:szCs w:val="22"/>
        <w:lang w:val="pl-PL" w:eastAsia="pl-PL" w:bidi="pl-PL"/>
      </w:rPr>
    </w:lvl>
    <w:lvl w:ilvl="2" w:tplc="EF4AAC38">
      <w:numFmt w:val="bullet"/>
      <w:lvlText w:val="•"/>
      <w:lvlJc w:val="left"/>
      <w:pPr>
        <w:ind w:left="1816" w:hanging="360"/>
      </w:pPr>
      <w:rPr>
        <w:rFonts w:hint="default"/>
        <w:lang w:val="pl-PL" w:eastAsia="pl-PL" w:bidi="pl-PL"/>
      </w:rPr>
    </w:lvl>
    <w:lvl w:ilvl="3" w:tplc="7ACECFA2">
      <w:numFmt w:val="bullet"/>
      <w:lvlText w:val="•"/>
      <w:lvlJc w:val="left"/>
      <w:pPr>
        <w:ind w:left="2752" w:hanging="360"/>
      </w:pPr>
      <w:rPr>
        <w:rFonts w:hint="default"/>
        <w:lang w:val="pl-PL" w:eastAsia="pl-PL" w:bidi="pl-PL"/>
      </w:rPr>
    </w:lvl>
    <w:lvl w:ilvl="4" w:tplc="2C5E8B70">
      <w:numFmt w:val="bullet"/>
      <w:lvlText w:val="•"/>
      <w:lvlJc w:val="left"/>
      <w:pPr>
        <w:ind w:left="3688" w:hanging="360"/>
      </w:pPr>
      <w:rPr>
        <w:rFonts w:hint="default"/>
        <w:lang w:val="pl-PL" w:eastAsia="pl-PL" w:bidi="pl-PL"/>
      </w:rPr>
    </w:lvl>
    <w:lvl w:ilvl="5" w:tplc="C0FC2650">
      <w:numFmt w:val="bullet"/>
      <w:lvlText w:val="•"/>
      <w:lvlJc w:val="left"/>
      <w:pPr>
        <w:ind w:left="4625" w:hanging="360"/>
      </w:pPr>
      <w:rPr>
        <w:rFonts w:hint="default"/>
        <w:lang w:val="pl-PL" w:eastAsia="pl-PL" w:bidi="pl-PL"/>
      </w:rPr>
    </w:lvl>
    <w:lvl w:ilvl="6" w:tplc="44E0BC5A">
      <w:numFmt w:val="bullet"/>
      <w:lvlText w:val="•"/>
      <w:lvlJc w:val="left"/>
      <w:pPr>
        <w:ind w:left="5561" w:hanging="360"/>
      </w:pPr>
      <w:rPr>
        <w:rFonts w:hint="default"/>
        <w:lang w:val="pl-PL" w:eastAsia="pl-PL" w:bidi="pl-PL"/>
      </w:rPr>
    </w:lvl>
    <w:lvl w:ilvl="7" w:tplc="815C46D2">
      <w:numFmt w:val="bullet"/>
      <w:lvlText w:val="•"/>
      <w:lvlJc w:val="left"/>
      <w:pPr>
        <w:ind w:left="6497" w:hanging="360"/>
      </w:pPr>
      <w:rPr>
        <w:rFonts w:hint="default"/>
        <w:lang w:val="pl-PL" w:eastAsia="pl-PL" w:bidi="pl-PL"/>
      </w:rPr>
    </w:lvl>
    <w:lvl w:ilvl="8" w:tplc="6080A95A">
      <w:numFmt w:val="bullet"/>
      <w:lvlText w:val="•"/>
      <w:lvlJc w:val="left"/>
      <w:pPr>
        <w:ind w:left="7433" w:hanging="360"/>
      </w:pPr>
      <w:rPr>
        <w:rFonts w:hint="default"/>
        <w:lang w:val="pl-PL" w:eastAsia="pl-PL" w:bidi="pl-PL"/>
      </w:rPr>
    </w:lvl>
  </w:abstractNum>
  <w:abstractNum w:abstractNumId="4" w15:restartNumberingAfterBreak="0">
    <w:nsid w:val="689B5C8E"/>
    <w:multiLevelType w:val="hybridMultilevel"/>
    <w:tmpl w:val="D6FC10D2"/>
    <w:lvl w:ilvl="0" w:tplc="95BE35F2">
      <w:start w:val="1"/>
      <w:numFmt w:val="lowerLetter"/>
      <w:lvlText w:val="(%1)"/>
      <w:lvlJc w:val="left"/>
      <w:pPr>
        <w:ind w:left="404" w:hanging="288"/>
        <w:jc w:val="left"/>
      </w:pPr>
      <w:rPr>
        <w:rFonts w:ascii="Calibri" w:eastAsia="Calibri" w:hAnsi="Calibri" w:cs="Calibri" w:hint="default"/>
        <w:spacing w:val="-1"/>
        <w:w w:val="100"/>
        <w:sz w:val="22"/>
        <w:szCs w:val="22"/>
        <w:lang w:val="pl-PL" w:eastAsia="pl-PL" w:bidi="pl-PL"/>
      </w:rPr>
    </w:lvl>
    <w:lvl w:ilvl="1" w:tplc="E6EA501C">
      <w:numFmt w:val="bullet"/>
      <w:lvlText w:val="•"/>
      <w:lvlJc w:val="left"/>
      <w:pPr>
        <w:ind w:left="1290" w:hanging="288"/>
      </w:pPr>
      <w:rPr>
        <w:rFonts w:hint="default"/>
        <w:lang w:val="pl-PL" w:eastAsia="pl-PL" w:bidi="pl-PL"/>
      </w:rPr>
    </w:lvl>
    <w:lvl w:ilvl="2" w:tplc="9CF4D9C4">
      <w:numFmt w:val="bullet"/>
      <w:lvlText w:val="•"/>
      <w:lvlJc w:val="left"/>
      <w:pPr>
        <w:ind w:left="2181" w:hanging="288"/>
      </w:pPr>
      <w:rPr>
        <w:rFonts w:hint="default"/>
        <w:lang w:val="pl-PL" w:eastAsia="pl-PL" w:bidi="pl-PL"/>
      </w:rPr>
    </w:lvl>
    <w:lvl w:ilvl="3" w:tplc="C9FC428E">
      <w:numFmt w:val="bullet"/>
      <w:lvlText w:val="•"/>
      <w:lvlJc w:val="left"/>
      <w:pPr>
        <w:ind w:left="3071" w:hanging="288"/>
      </w:pPr>
      <w:rPr>
        <w:rFonts w:hint="default"/>
        <w:lang w:val="pl-PL" w:eastAsia="pl-PL" w:bidi="pl-PL"/>
      </w:rPr>
    </w:lvl>
    <w:lvl w:ilvl="4" w:tplc="C9D6A61A">
      <w:numFmt w:val="bullet"/>
      <w:lvlText w:val="•"/>
      <w:lvlJc w:val="left"/>
      <w:pPr>
        <w:ind w:left="3962" w:hanging="288"/>
      </w:pPr>
      <w:rPr>
        <w:rFonts w:hint="default"/>
        <w:lang w:val="pl-PL" w:eastAsia="pl-PL" w:bidi="pl-PL"/>
      </w:rPr>
    </w:lvl>
    <w:lvl w:ilvl="5" w:tplc="C0EE1F30">
      <w:numFmt w:val="bullet"/>
      <w:lvlText w:val="•"/>
      <w:lvlJc w:val="left"/>
      <w:pPr>
        <w:ind w:left="4853" w:hanging="288"/>
      </w:pPr>
      <w:rPr>
        <w:rFonts w:hint="default"/>
        <w:lang w:val="pl-PL" w:eastAsia="pl-PL" w:bidi="pl-PL"/>
      </w:rPr>
    </w:lvl>
    <w:lvl w:ilvl="6" w:tplc="DAFE0596">
      <w:numFmt w:val="bullet"/>
      <w:lvlText w:val="•"/>
      <w:lvlJc w:val="left"/>
      <w:pPr>
        <w:ind w:left="5743" w:hanging="288"/>
      </w:pPr>
      <w:rPr>
        <w:rFonts w:hint="default"/>
        <w:lang w:val="pl-PL" w:eastAsia="pl-PL" w:bidi="pl-PL"/>
      </w:rPr>
    </w:lvl>
    <w:lvl w:ilvl="7" w:tplc="B664A1C0">
      <w:numFmt w:val="bullet"/>
      <w:lvlText w:val="•"/>
      <w:lvlJc w:val="left"/>
      <w:pPr>
        <w:ind w:left="6634" w:hanging="288"/>
      </w:pPr>
      <w:rPr>
        <w:rFonts w:hint="default"/>
        <w:lang w:val="pl-PL" w:eastAsia="pl-PL" w:bidi="pl-PL"/>
      </w:rPr>
    </w:lvl>
    <w:lvl w:ilvl="8" w:tplc="C61CB2AC">
      <w:numFmt w:val="bullet"/>
      <w:lvlText w:val="•"/>
      <w:lvlJc w:val="left"/>
      <w:pPr>
        <w:ind w:left="7525" w:hanging="288"/>
      </w:pPr>
      <w:rPr>
        <w:rFonts w:hint="default"/>
        <w:lang w:val="pl-PL" w:eastAsia="pl-PL" w:bidi="pl-PL"/>
      </w:rPr>
    </w:lvl>
  </w:abstractNum>
  <w:abstractNum w:abstractNumId="5" w15:restartNumberingAfterBreak="0">
    <w:nsid w:val="7B3E4CEA"/>
    <w:multiLevelType w:val="hybridMultilevel"/>
    <w:tmpl w:val="D8E8F46C"/>
    <w:lvl w:ilvl="0" w:tplc="966C3968">
      <w:start w:val="1"/>
      <w:numFmt w:val="lowerLetter"/>
      <w:lvlText w:val="%1)"/>
      <w:lvlJc w:val="left"/>
      <w:pPr>
        <w:ind w:left="116" w:hanging="283"/>
        <w:jc w:val="left"/>
      </w:pPr>
      <w:rPr>
        <w:rFonts w:hint="default"/>
        <w:w w:val="100"/>
        <w:lang w:val="pl-PL" w:eastAsia="pl-PL" w:bidi="pl-PL"/>
      </w:rPr>
    </w:lvl>
    <w:lvl w:ilvl="1" w:tplc="C8086EBE">
      <w:numFmt w:val="bullet"/>
      <w:lvlText w:val="•"/>
      <w:lvlJc w:val="left"/>
      <w:pPr>
        <w:ind w:left="1038" w:hanging="283"/>
      </w:pPr>
      <w:rPr>
        <w:rFonts w:hint="default"/>
        <w:lang w:val="pl-PL" w:eastAsia="pl-PL" w:bidi="pl-PL"/>
      </w:rPr>
    </w:lvl>
    <w:lvl w:ilvl="2" w:tplc="F10E5BC2">
      <w:numFmt w:val="bullet"/>
      <w:lvlText w:val="•"/>
      <w:lvlJc w:val="left"/>
      <w:pPr>
        <w:ind w:left="1957" w:hanging="283"/>
      </w:pPr>
      <w:rPr>
        <w:rFonts w:hint="default"/>
        <w:lang w:val="pl-PL" w:eastAsia="pl-PL" w:bidi="pl-PL"/>
      </w:rPr>
    </w:lvl>
    <w:lvl w:ilvl="3" w:tplc="8AF2D02E">
      <w:numFmt w:val="bullet"/>
      <w:lvlText w:val="•"/>
      <w:lvlJc w:val="left"/>
      <w:pPr>
        <w:ind w:left="2875" w:hanging="283"/>
      </w:pPr>
      <w:rPr>
        <w:rFonts w:hint="default"/>
        <w:lang w:val="pl-PL" w:eastAsia="pl-PL" w:bidi="pl-PL"/>
      </w:rPr>
    </w:lvl>
    <w:lvl w:ilvl="4" w:tplc="1F6E2672">
      <w:numFmt w:val="bullet"/>
      <w:lvlText w:val="•"/>
      <w:lvlJc w:val="left"/>
      <w:pPr>
        <w:ind w:left="3794" w:hanging="283"/>
      </w:pPr>
      <w:rPr>
        <w:rFonts w:hint="default"/>
        <w:lang w:val="pl-PL" w:eastAsia="pl-PL" w:bidi="pl-PL"/>
      </w:rPr>
    </w:lvl>
    <w:lvl w:ilvl="5" w:tplc="586814F2">
      <w:numFmt w:val="bullet"/>
      <w:lvlText w:val="•"/>
      <w:lvlJc w:val="left"/>
      <w:pPr>
        <w:ind w:left="4713" w:hanging="283"/>
      </w:pPr>
      <w:rPr>
        <w:rFonts w:hint="default"/>
        <w:lang w:val="pl-PL" w:eastAsia="pl-PL" w:bidi="pl-PL"/>
      </w:rPr>
    </w:lvl>
    <w:lvl w:ilvl="6" w:tplc="E670F844">
      <w:numFmt w:val="bullet"/>
      <w:lvlText w:val="•"/>
      <w:lvlJc w:val="left"/>
      <w:pPr>
        <w:ind w:left="5631" w:hanging="283"/>
      </w:pPr>
      <w:rPr>
        <w:rFonts w:hint="default"/>
        <w:lang w:val="pl-PL" w:eastAsia="pl-PL" w:bidi="pl-PL"/>
      </w:rPr>
    </w:lvl>
    <w:lvl w:ilvl="7" w:tplc="FD0435AE">
      <w:numFmt w:val="bullet"/>
      <w:lvlText w:val="•"/>
      <w:lvlJc w:val="left"/>
      <w:pPr>
        <w:ind w:left="6550" w:hanging="283"/>
      </w:pPr>
      <w:rPr>
        <w:rFonts w:hint="default"/>
        <w:lang w:val="pl-PL" w:eastAsia="pl-PL" w:bidi="pl-PL"/>
      </w:rPr>
    </w:lvl>
    <w:lvl w:ilvl="8" w:tplc="CB0E8A22">
      <w:numFmt w:val="bullet"/>
      <w:lvlText w:val="•"/>
      <w:lvlJc w:val="left"/>
      <w:pPr>
        <w:ind w:left="7469" w:hanging="283"/>
      </w:pPr>
      <w:rPr>
        <w:rFonts w:hint="default"/>
        <w:lang w:val="pl-PL" w:eastAsia="pl-PL" w:bidi="pl-PL"/>
      </w:rPr>
    </w:lvl>
  </w:abstractNum>
  <w:num w:numId="1" w16cid:durableId="999888833">
    <w:abstractNumId w:val="4"/>
  </w:num>
  <w:num w:numId="2" w16cid:durableId="1252355431">
    <w:abstractNumId w:val="5"/>
  </w:num>
  <w:num w:numId="3" w16cid:durableId="1917665982">
    <w:abstractNumId w:val="3"/>
  </w:num>
  <w:num w:numId="4" w16cid:durableId="1583831271">
    <w:abstractNumId w:val="1"/>
  </w:num>
  <w:num w:numId="5" w16cid:durableId="116946594">
    <w:abstractNumId w:val="2"/>
  </w:num>
  <w:num w:numId="6" w16cid:durableId="34845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49"/>
    <w:rsid w:val="004A03FB"/>
    <w:rsid w:val="004D61ED"/>
    <w:rsid w:val="005B7A08"/>
    <w:rsid w:val="006324B2"/>
    <w:rsid w:val="006D0738"/>
    <w:rsid w:val="006D6ABA"/>
    <w:rsid w:val="00707F0E"/>
    <w:rsid w:val="007E79A6"/>
    <w:rsid w:val="00896549"/>
    <w:rsid w:val="008A7FD3"/>
    <w:rsid w:val="008B39CF"/>
    <w:rsid w:val="008E7E20"/>
    <w:rsid w:val="00954978"/>
    <w:rsid w:val="00A221EE"/>
    <w:rsid w:val="00A235ED"/>
    <w:rsid w:val="00A749F4"/>
    <w:rsid w:val="00AF0868"/>
    <w:rsid w:val="00D849C4"/>
    <w:rsid w:val="00E519CF"/>
    <w:rsid w:val="00E5511A"/>
    <w:rsid w:val="00ED758F"/>
    <w:rsid w:val="00FD6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B170"/>
  <w15:docId w15:val="{E687B457-9FB9-438B-9645-1F757A22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eastAsia="pl-PL" w:bidi="pl-PL"/>
    </w:rPr>
  </w:style>
  <w:style w:type="paragraph" w:styleId="Nagwek1">
    <w:name w:val="heading 1"/>
    <w:basedOn w:val="Normalny"/>
    <w:uiPriority w:val="9"/>
    <w:qFormat/>
    <w:pPr>
      <w:spacing w:before="160"/>
      <w:ind w:left="336" w:hanging="2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jc w:val="both"/>
    </w:pPr>
  </w:style>
  <w:style w:type="paragraph" w:styleId="Akapitzlist">
    <w:name w:val="List Paragraph"/>
    <w:basedOn w:val="Normalny"/>
    <w:uiPriority w:val="34"/>
    <w:qFormat/>
    <w:pPr>
      <w:ind w:left="836" w:hanging="360"/>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za@mlpgroup.com" TargetMode="External"/><Relationship Id="rId5" Type="http://schemas.openxmlformats.org/officeDocument/2006/relationships/hyperlink" Target="mailto:wza@mlp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2437</Words>
  <Characters>14623</Characters>
  <Application>Microsoft Office Word</Application>
  <DocSecurity>4</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Ołdak</dc:creator>
  <cp:lastModifiedBy>Katarzyna Ołdak</cp:lastModifiedBy>
  <cp:revision>2</cp:revision>
  <dcterms:created xsi:type="dcterms:W3CDTF">2022-04-11T14:34:00Z</dcterms:created>
  <dcterms:modified xsi:type="dcterms:W3CDTF">2022-04-11T14:34:00Z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dla Microsoft 365</vt:lpwstr>
  </property>
  <property fmtid="{D5CDD505-2E9C-101B-9397-08002B2CF9AE}" pid="4" name="LastSaved">
    <vt:filetime>2021-06-02T00:00:00Z</vt:filetime>
  </property>
</Properties>
</file>